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0F08D" w14:textId="1F3934E3" w:rsidR="009C4766" w:rsidRDefault="009C4766" w:rsidP="004E06C3">
      <w:pPr>
        <w:spacing w:after="100" w:afterAutospacing="1"/>
        <w:jc w:val="center"/>
      </w:pPr>
      <w:r>
        <w:rPr>
          <w:rFonts w:ascii="Times New Roman"/>
          <w:noProof/>
        </w:rPr>
        <w:drawing>
          <wp:inline distT="0" distB="0" distL="0" distR="0" wp14:anchorId="12133BC4" wp14:editId="06E88966">
            <wp:extent cx="4289112" cy="865762"/>
            <wp:effectExtent l="0" t="0" r="3810" b="0"/>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5" cstate="print"/>
                    <a:stretch>
                      <a:fillRect/>
                    </a:stretch>
                  </pic:blipFill>
                  <pic:spPr>
                    <a:xfrm>
                      <a:off x="0" y="0"/>
                      <a:ext cx="4320833" cy="872165"/>
                    </a:xfrm>
                    <a:prstGeom prst="rect">
                      <a:avLst/>
                    </a:prstGeom>
                  </pic:spPr>
                </pic:pic>
              </a:graphicData>
            </a:graphic>
          </wp:inline>
        </w:drawing>
      </w:r>
    </w:p>
    <w:p w14:paraId="4CDD0FE2" w14:textId="22C74DB8" w:rsidR="009C4766" w:rsidRPr="00C94ADA" w:rsidRDefault="00C94ADA" w:rsidP="00C94ADA">
      <w:pPr>
        <w:jc w:val="center"/>
        <w:rPr>
          <w:rFonts w:ascii="Avenir Heavy" w:hAnsi="Avenir Heavy"/>
          <w:b/>
          <w:bCs/>
          <w:iCs/>
          <w:sz w:val="44"/>
          <w:szCs w:val="44"/>
        </w:rPr>
      </w:pPr>
      <w:r w:rsidRPr="00C94ADA">
        <w:rPr>
          <w:rFonts w:ascii="Avenir Heavy" w:hAnsi="Avenir Heavy"/>
          <w:b/>
          <w:bCs/>
          <w:sz w:val="44"/>
          <w:szCs w:val="44"/>
        </w:rPr>
        <w:t xml:space="preserve">HEALTHCARE ETHICS AND LAW CONFERENCE 2025:  </w:t>
      </w:r>
      <w:r w:rsidRPr="00572C36">
        <w:rPr>
          <w:rFonts w:ascii="Avenir Heavy" w:hAnsi="Avenir Heavy"/>
          <w:b/>
          <w:bCs/>
          <w:iCs/>
          <w:sz w:val="44"/>
          <w:szCs w:val="44"/>
        </w:rPr>
        <w:t>U</w:t>
      </w:r>
      <w:r w:rsidRPr="00C94ADA">
        <w:rPr>
          <w:rFonts w:ascii="Avenir Heavy" w:hAnsi="Avenir Heavy"/>
          <w:b/>
          <w:bCs/>
          <w:iCs/>
          <w:sz w:val="44"/>
          <w:szCs w:val="44"/>
        </w:rPr>
        <w:t>se</w:t>
      </w:r>
      <w:r w:rsidRPr="00572C36">
        <w:rPr>
          <w:rFonts w:ascii="Avenir Heavy" w:hAnsi="Avenir Heavy"/>
          <w:b/>
          <w:bCs/>
          <w:iCs/>
          <w:sz w:val="44"/>
          <w:szCs w:val="44"/>
        </w:rPr>
        <w:t xml:space="preserve"> of </w:t>
      </w:r>
      <w:proofErr w:type="gramStart"/>
      <w:r w:rsidRPr="00572C36">
        <w:rPr>
          <w:rFonts w:ascii="Avenir Heavy" w:hAnsi="Avenir Heavy"/>
          <w:b/>
          <w:bCs/>
          <w:iCs/>
          <w:sz w:val="44"/>
          <w:szCs w:val="44"/>
        </w:rPr>
        <w:t>Social Media</w:t>
      </w:r>
      <w:proofErr w:type="gramEnd"/>
      <w:r w:rsidRPr="00572C36">
        <w:rPr>
          <w:rFonts w:ascii="Avenir Heavy" w:hAnsi="Avenir Heavy"/>
          <w:b/>
          <w:bCs/>
          <w:iCs/>
          <w:sz w:val="44"/>
          <w:szCs w:val="44"/>
        </w:rPr>
        <w:t xml:space="preserve"> and Technology on Health – Where are We?</w:t>
      </w:r>
    </w:p>
    <w:p w14:paraId="77C7FDD9" w14:textId="61D79EBD" w:rsidR="009C4766" w:rsidRPr="009C4766" w:rsidRDefault="009C4766" w:rsidP="004E06C3">
      <w:pPr>
        <w:jc w:val="center"/>
        <w:rPr>
          <w:rFonts w:ascii="Avenir Heavy" w:hAnsi="Avenir Heavy"/>
          <w:b/>
          <w:bCs/>
          <w:i/>
          <w:iCs/>
          <w:sz w:val="36"/>
          <w:szCs w:val="36"/>
        </w:rPr>
      </w:pPr>
      <w:r w:rsidRPr="009C4766">
        <w:rPr>
          <w:rFonts w:ascii="Avenir Heavy" w:hAnsi="Avenir Heavy"/>
          <w:b/>
          <w:bCs/>
          <w:i/>
          <w:iCs/>
          <w:sz w:val="36"/>
          <w:szCs w:val="36"/>
        </w:rPr>
        <w:t>CONTINUING PHARMACY EDUCATION (CPE) ACTIVITY</w:t>
      </w:r>
    </w:p>
    <w:p w14:paraId="205A886A" w14:textId="77777777" w:rsidR="009C4766" w:rsidRPr="004E06C3" w:rsidRDefault="009C4766" w:rsidP="004E06C3">
      <w:pPr>
        <w:jc w:val="center"/>
        <w:rPr>
          <w:rFonts w:ascii="Avenir Heavy" w:hAnsi="Avenir Heavy"/>
          <w:b/>
          <w:bCs/>
        </w:rPr>
      </w:pPr>
    </w:p>
    <w:p w14:paraId="1F092325" w14:textId="77777777" w:rsidR="00C94ADA" w:rsidRDefault="009C4766" w:rsidP="004E06C3">
      <w:pPr>
        <w:spacing w:line="360" w:lineRule="auto"/>
        <w:jc w:val="both"/>
        <w:rPr>
          <w:rFonts w:ascii="Avenir Medium" w:hAnsi="Avenir Medium"/>
          <w:b/>
          <w:bCs/>
          <w:sz w:val="22"/>
          <w:szCs w:val="22"/>
        </w:rPr>
      </w:pPr>
      <w:r w:rsidRPr="004E06C3">
        <w:rPr>
          <w:rFonts w:ascii="Avenir Medium" w:hAnsi="Avenir Medium"/>
          <w:b/>
          <w:bCs/>
          <w:sz w:val="22"/>
          <w:szCs w:val="22"/>
        </w:rPr>
        <w:t>Date:</w:t>
      </w:r>
      <w:r w:rsidRPr="004E06C3">
        <w:rPr>
          <w:rFonts w:ascii="Avenir Medium" w:hAnsi="Avenir Medium"/>
          <w:b/>
          <w:bCs/>
          <w:sz w:val="22"/>
          <w:szCs w:val="22"/>
        </w:rPr>
        <w:tab/>
      </w:r>
      <w:r w:rsidRPr="004E06C3">
        <w:rPr>
          <w:rFonts w:ascii="Avenir Medium" w:hAnsi="Avenir Medium"/>
          <w:b/>
          <w:bCs/>
          <w:sz w:val="22"/>
          <w:szCs w:val="22"/>
        </w:rPr>
        <w:tab/>
      </w:r>
      <w:r w:rsidR="00C94ADA" w:rsidRPr="00C94ADA">
        <w:rPr>
          <w:rFonts w:ascii="Avenir Medium" w:hAnsi="Avenir Medium"/>
          <w:b/>
          <w:bCs/>
          <w:sz w:val="22"/>
          <w:szCs w:val="22"/>
        </w:rPr>
        <w:t>Friday, February 7, 2025</w:t>
      </w:r>
    </w:p>
    <w:p w14:paraId="5B2E071D" w14:textId="6D1BE198" w:rsidR="009C4766" w:rsidRPr="004E06C3" w:rsidRDefault="009C4766" w:rsidP="004E06C3">
      <w:pPr>
        <w:spacing w:line="360" w:lineRule="auto"/>
        <w:jc w:val="both"/>
        <w:rPr>
          <w:rFonts w:ascii="Avenir Medium" w:hAnsi="Avenir Medium"/>
          <w:b/>
          <w:bCs/>
          <w:sz w:val="22"/>
          <w:szCs w:val="22"/>
        </w:rPr>
      </w:pPr>
      <w:r w:rsidRPr="004E06C3">
        <w:rPr>
          <w:rFonts w:ascii="Avenir Medium" w:hAnsi="Avenir Medium"/>
          <w:b/>
          <w:bCs/>
          <w:sz w:val="22"/>
          <w:szCs w:val="22"/>
        </w:rPr>
        <w:t>Time:</w:t>
      </w:r>
      <w:r w:rsidRPr="004E06C3">
        <w:rPr>
          <w:rFonts w:ascii="Avenir Medium" w:hAnsi="Avenir Medium"/>
          <w:b/>
          <w:bCs/>
          <w:sz w:val="22"/>
          <w:szCs w:val="22"/>
        </w:rPr>
        <w:tab/>
      </w:r>
      <w:r w:rsidRPr="004E06C3">
        <w:rPr>
          <w:rFonts w:ascii="Avenir Medium" w:hAnsi="Avenir Medium"/>
          <w:b/>
          <w:bCs/>
          <w:sz w:val="22"/>
          <w:szCs w:val="22"/>
        </w:rPr>
        <w:tab/>
      </w:r>
      <w:r w:rsidR="00C94ADA" w:rsidRPr="00C94ADA">
        <w:rPr>
          <w:rFonts w:ascii="Avenir Medium" w:hAnsi="Avenir Medium"/>
          <w:b/>
          <w:bCs/>
          <w:sz w:val="22"/>
          <w:szCs w:val="22"/>
        </w:rPr>
        <w:t>8:00 A.M. – 3:30 P.M.  (Registration &amp; Check-In 7:30 A.M.)</w:t>
      </w:r>
    </w:p>
    <w:p w14:paraId="0C44E1C4" w14:textId="3A003690" w:rsidR="009C4766" w:rsidRPr="004E06C3" w:rsidRDefault="009C4766" w:rsidP="00C94ADA">
      <w:pPr>
        <w:spacing w:line="360" w:lineRule="auto"/>
        <w:jc w:val="both"/>
        <w:rPr>
          <w:rFonts w:ascii="Avenir Medium" w:hAnsi="Avenir Medium"/>
        </w:rPr>
      </w:pPr>
      <w:r w:rsidRPr="004E06C3">
        <w:rPr>
          <w:rFonts w:ascii="Avenir Medium" w:hAnsi="Avenir Medium"/>
          <w:b/>
          <w:bCs/>
          <w:sz w:val="22"/>
          <w:szCs w:val="22"/>
        </w:rPr>
        <w:t xml:space="preserve">Location: </w:t>
      </w:r>
      <w:r w:rsidRPr="004E06C3">
        <w:rPr>
          <w:rFonts w:ascii="Avenir Medium" w:hAnsi="Avenir Medium"/>
          <w:b/>
          <w:bCs/>
          <w:sz w:val="22"/>
          <w:szCs w:val="22"/>
        </w:rPr>
        <w:tab/>
      </w:r>
      <w:r w:rsidR="00C94ADA" w:rsidRPr="00C94ADA">
        <w:rPr>
          <w:rFonts w:ascii="Avenir Medium" w:hAnsi="Avenir Medium"/>
          <w:b/>
          <w:bCs/>
          <w:sz w:val="22"/>
          <w:szCs w:val="22"/>
        </w:rPr>
        <w:t>Regions Community Room, Cooney Hall, Samford University</w:t>
      </w:r>
    </w:p>
    <w:p w14:paraId="41329A29" w14:textId="7E9FE4D0" w:rsidR="00C94ADA" w:rsidRPr="00C94ADA" w:rsidRDefault="009C4766" w:rsidP="00C94ADA">
      <w:pPr>
        <w:spacing w:line="360" w:lineRule="auto"/>
        <w:jc w:val="both"/>
        <w:rPr>
          <w:rFonts w:ascii="Avenir Medium" w:hAnsi="Avenir Medium"/>
          <w:sz w:val="22"/>
          <w:szCs w:val="22"/>
        </w:rPr>
      </w:pPr>
      <w:r w:rsidRPr="004E06C3">
        <w:rPr>
          <w:rFonts w:ascii="Avenir Medium" w:hAnsi="Avenir Medium"/>
          <w:b/>
          <w:bCs/>
          <w:sz w:val="22"/>
          <w:szCs w:val="22"/>
        </w:rPr>
        <w:t>Activity Description:</w:t>
      </w:r>
      <w:r w:rsidR="00596448" w:rsidRPr="004E06C3">
        <w:rPr>
          <w:rFonts w:ascii="Avenir Medium" w:hAnsi="Avenir Medium"/>
          <w:sz w:val="22"/>
          <w:szCs w:val="22"/>
        </w:rPr>
        <w:t xml:space="preserve">  </w:t>
      </w:r>
      <w:r w:rsidR="00C94ADA" w:rsidRPr="00C94ADA">
        <w:rPr>
          <w:rFonts w:ascii="Avenir Medium" w:hAnsi="Avenir Medium"/>
          <w:sz w:val="22"/>
          <w:szCs w:val="22"/>
        </w:rPr>
        <w:t xml:space="preserve">The Healthcare Ethics and Law [HEAL] Institute was created to better support the unique and complex relationships between patients and health-care providers, the individuals who make patient-care decisions, and the institutional ethics committees who offer them advice and counsel.  The 2025 HEAL Conference, focusing on the implications of social media and technology on health, is registered as a knowledge-based continuing pharmacy education (CPE) activity and is approved for </w:t>
      </w:r>
      <w:r w:rsidR="00C94ADA" w:rsidRPr="00C94ADA">
        <w:rPr>
          <w:rFonts w:ascii="Avenir Medium" w:hAnsi="Avenir Medium"/>
          <w:b/>
          <w:bCs/>
          <w:sz w:val="22"/>
          <w:szCs w:val="22"/>
        </w:rPr>
        <w:t>6.</w:t>
      </w:r>
      <w:r w:rsidR="00274829">
        <w:rPr>
          <w:rFonts w:ascii="Avenir Medium" w:hAnsi="Avenir Medium"/>
          <w:b/>
          <w:bCs/>
          <w:sz w:val="22"/>
          <w:szCs w:val="22"/>
        </w:rPr>
        <w:t>0</w:t>
      </w:r>
      <w:r w:rsidR="00C94ADA" w:rsidRPr="00C94ADA">
        <w:rPr>
          <w:rFonts w:ascii="Avenir Medium" w:hAnsi="Avenir Medium"/>
          <w:b/>
          <w:bCs/>
          <w:sz w:val="22"/>
          <w:szCs w:val="22"/>
        </w:rPr>
        <w:t xml:space="preserve"> live contact hours (0.6</w:t>
      </w:r>
      <w:r w:rsidR="00274829">
        <w:rPr>
          <w:rFonts w:ascii="Avenir Medium" w:hAnsi="Avenir Medium"/>
          <w:b/>
          <w:bCs/>
          <w:sz w:val="22"/>
          <w:szCs w:val="22"/>
        </w:rPr>
        <w:t>0</w:t>
      </w:r>
      <w:r w:rsidR="00C94ADA" w:rsidRPr="00C94ADA">
        <w:rPr>
          <w:rFonts w:ascii="Avenir Medium" w:hAnsi="Avenir Medium"/>
          <w:b/>
          <w:bCs/>
          <w:sz w:val="22"/>
          <w:szCs w:val="22"/>
        </w:rPr>
        <w:t xml:space="preserve"> CEUs) </w:t>
      </w:r>
      <w:r w:rsidR="00C94ADA" w:rsidRPr="00C94ADA">
        <w:rPr>
          <w:rFonts w:ascii="Avenir Medium" w:hAnsi="Avenir Medium"/>
          <w:sz w:val="22"/>
          <w:szCs w:val="22"/>
        </w:rPr>
        <w:t xml:space="preserve">appropriate for </w:t>
      </w:r>
      <w:r w:rsidR="00C94ADA" w:rsidRPr="00C94ADA">
        <w:rPr>
          <w:rFonts w:ascii="Avenir Medium" w:hAnsi="Avenir Medium"/>
          <w:b/>
          <w:bCs/>
          <w:sz w:val="22"/>
          <w:szCs w:val="22"/>
        </w:rPr>
        <w:t>pharmacists</w:t>
      </w:r>
      <w:r w:rsidR="00C94ADA" w:rsidRPr="00C94ADA">
        <w:rPr>
          <w:rFonts w:ascii="Avenir Medium" w:hAnsi="Avenir Medium"/>
          <w:sz w:val="22"/>
          <w:szCs w:val="22"/>
        </w:rPr>
        <w:t xml:space="preserve">.   To receive credit, participants must attend the entire session and complete program assessments.   </w:t>
      </w:r>
      <w:r w:rsidR="00C94ADA" w:rsidRPr="00C94ADA">
        <w:rPr>
          <w:rFonts w:ascii="Avenir Medium" w:hAnsi="Avenir Medium"/>
          <w:b/>
          <w:bCs/>
          <w:sz w:val="22"/>
          <w:szCs w:val="22"/>
        </w:rPr>
        <w:t>There will be no partial credit awarded!</w:t>
      </w:r>
      <w:r w:rsidR="00C94ADA" w:rsidRPr="00C94ADA">
        <w:rPr>
          <w:rFonts w:ascii="Avenir Medium" w:hAnsi="Avenir Medium"/>
          <w:sz w:val="22"/>
          <w:szCs w:val="22"/>
        </w:rPr>
        <w:t xml:space="preserve">  Credit will be sent electronically through CPE Monitor within 30 days following the program.  NABP e-Profile ID# and Date of Birth (</w:t>
      </w:r>
      <w:proofErr w:type="spellStart"/>
      <w:r w:rsidR="00C94ADA" w:rsidRPr="00C94ADA">
        <w:rPr>
          <w:rFonts w:ascii="Avenir Medium" w:hAnsi="Avenir Medium"/>
          <w:sz w:val="22"/>
          <w:szCs w:val="22"/>
        </w:rPr>
        <w:t>mmdd</w:t>
      </w:r>
      <w:proofErr w:type="spellEnd"/>
      <w:r w:rsidR="00C94ADA" w:rsidRPr="00C94ADA">
        <w:rPr>
          <w:rFonts w:ascii="Avenir Medium" w:hAnsi="Avenir Medium"/>
          <w:sz w:val="22"/>
          <w:szCs w:val="22"/>
        </w:rPr>
        <w:t>) required.</w:t>
      </w:r>
    </w:p>
    <w:p w14:paraId="6A81346E" w14:textId="77777777" w:rsidR="004E06C3" w:rsidRPr="004E06C3" w:rsidRDefault="004E06C3" w:rsidP="004E06C3">
      <w:pPr>
        <w:pStyle w:val="Heading2"/>
        <w:spacing w:before="0" w:after="0"/>
        <w:rPr>
          <w:rFonts w:ascii="Avenir Book" w:hAnsi="Avenir Book"/>
          <w:b/>
          <w:bCs/>
          <w:color w:val="000000" w:themeColor="text1"/>
          <w:spacing w:val="-2"/>
          <w:sz w:val="24"/>
          <w:szCs w:val="24"/>
        </w:rPr>
      </w:pPr>
    </w:p>
    <w:p w14:paraId="37C59497" w14:textId="0066A158" w:rsidR="00596448" w:rsidRDefault="004E06C3" w:rsidP="00722CE8">
      <w:pPr>
        <w:pStyle w:val="Heading2"/>
        <w:spacing w:before="0" w:after="0" w:line="360" w:lineRule="auto"/>
        <w:rPr>
          <w:rFonts w:ascii="Avenir Medium" w:hAnsi="Avenir Medium"/>
          <w:b/>
          <w:bCs/>
          <w:color w:val="000000" w:themeColor="text1"/>
          <w:spacing w:val="-2"/>
          <w:sz w:val="22"/>
          <w:szCs w:val="22"/>
        </w:rPr>
      </w:pPr>
      <w:r w:rsidRPr="004E06C3">
        <w:rPr>
          <w:rFonts w:ascii="Avenir Medium" w:hAnsi="Avenir Medium"/>
          <w:b/>
          <w:bCs/>
          <w:color w:val="000000" w:themeColor="text1"/>
          <w:spacing w:val="-2"/>
          <w:sz w:val="22"/>
          <w:szCs w:val="22"/>
        </w:rPr>
        <w:t>Activity Faculty</w:t>
      </w:r>
      <w:r w:rsidR="00596448" w:rsidRPr="004E06C3">
        <w:rPr>
          <w:rFonts w:ascii="Avenir Medium" w:hAnsi="Avenir Medium"/>
          <w:b/>
          <w:bCs/>
          <w:color w:val="000000" w:themeColor="text1"/>
          <w:spacing w:val="-2"/>
          <w:sz w:val="22"/>
          <w:szCs w:val="22"/>
        </w:rPr>
        <w:t>:*</w:t>
      </w:r>
    </w:p>
    <w:p w14:paraId="6503BD3F" w14:textId="45FE8D2C" w:rsidR="00722CE8" w:rsidRPr="00722CE8" w:rsidRDefault="00722CE8" w:rsidP="00722CE8">
      <w:pPr>
        <w:rPr>
          <w:rFonts w:ascii="Avenir Medium" w:hAnsi="Avenir Medium"/>
          <w:b/>
          <w:bCs/>
          <w:color w:val="000000" w:themeColor="text1"/>
          <w:sz w:val="22"/>
          <w:szCs w:val="22"/>
        </w:rPr>
      </w:pPr>
      <w:r w:rsidRPr="00722CE8">
        <w:rPr>
          <w:rFonts w:ascii="Avenir Medium" w:hAnsi="Avenir Medium"/>
          <w:b/>
          <w:bCs/>
          <w:color w:val="000000" w:themeColor="text1"/>
          <w:sz w:val="22"/>
          <w:szCs w:val="22"/>
        </w:rPr>
        <w:t>Jonathan Thigpen, Pharm.D.</w:t>
      </w:r>
    </w:p>
    <w:p w14:paraId="7EBA64DD" w14:textId="77777777" w:rsidR="00722CE8" w:rsidRPr="00722CE8" w:rsidRDefault="00722CE8" w:rsidP="00722CE8">
      <w:pPr>
        <w:rPr>
          <w:rFonts w:ascii="Avenir Medium" w:hAnsi="Avenir Medium"/>
          <w:color w:val="000000" w:themeColor="text1"/>
          <w:sz w:val="22"/>
          <w:szCs w:val="22"/>
        </w:rPr>
      </w:pPr>
      <w:r w:rsidRPr="00722CE8">
        <w:rPr>
          <w:rFonts w:ascii="Avenir Medium" w:hAnsi="Avenir Medium"/>
          <w:color w:val="000000" w:themeColor="text1"/>
          <w:sz w:val="22"/>
          <w:szCs w:val="22"/>
        </w:rPr>
        <w:t xml:space="preserve">Associate Professor and Assistant Dean for Curricular Innovation and Professional Development </w:t>
      </w:r>
    </w:p>
    <w:p w14:paraId="1EFF45BA" w14:textId="091827C5" w:rsidR="00596448" w:rsidRPr="00722CE8" w:rsidRDefault="00722CE8" w:rsidP="00722CE8">
      <w:pPr>
        <w:rPr>
          <w:rFonts w:ascii="Avenir Medium" w:hAnsi="Avenir Medium"/>
          <w:color w:val="000000" w:themeColor="text1"/>
          <w:sz w:val="22"/>
          <w:szCs w:val="22"/>
        </w:rPr>
      </w:pPr>
      <w:r w:rsidRPr="00722CE8">
        <w:rPr>
          <w:rFonts w:ascii="Avenir Medium" w:hAnsi="Avenir Medium"/>
          <w:color w:val="000000" w:themeColor="text1"/>
          <w:sz w:val="22"/>
          <w:szCs w:val="22"/>
        </w:rPr>
        <w:t>McWhorter School of Pharmacy, Samford University</w:t>
      </w:r>
    </w:p>
    <w:p w14:paraId="0B8BD664" w14:textId="77777777" w:rsidR="00722CE8" w:rsidRPr="00722CE8" w:rsidRDefault="00722CE8" w:rsidP="00722CE8">
      <w:pPr>
        <w:rPr>
          <w:rFonts w:ascii="Avenir Medium" w:hAnsi="Avenir Medium"/>
          <w:color w:val="000000" w:themeColor="text1"/>
          <w:sz w:val="22"/>
          <w:szCs w:val="22"/>
        </w:rPr>
      </w:pPr>
    </w:p>
    <w:p w14:paraId="47471A45" w14:textId="594151D4" w:rsidR="00722CE8" w:rsidRPr="00722CE8" w:rsidRDefault="00722CE8" w:rsidP="00722CE8">
      <w:pPr>
        <w:rPr>
          <w:rFonts w:ascii="Avenir Medium" w:hAnsi="Avenir Medium"/>
          <w:b/>
          <w:bCs/>
          <w:color w:val="000000" w:themeColor="text1"/>
          <w:sz w:val="22"/>
          <w:szCs w:val="22"/>
        </w:rPr>
      </w:pPr>
      <w:r w:rsidRPr="00722CE8">
        <w:rPr>
          <w:rFonts w:ascii="Avenir Medium" w:hAnsi="Avenir Medium"/>
          <w:b/>
          <w:bCs/>
          <w:color w:val="000000" w:themeColor="text1"/>
          <w:sz w:val="22"/>
          <w:szCs w:val="22"/>
        </w:rPr>
        <w:t>Daniel Marullo, Ph.D.</w:t>
      </w:r>
    </w:p>
    <w:p w14:paraId="06FF6F76" w14:textId="77777777" w:rsidR="00722CE8" w:rsidRPr="00722CE8" w:rsidRDefault="00722CE8" w:rsidP="00722CE8">
      <w:pPr>
        <w:rPr>
          <w:rFonts w:ascii="Avenir Medium" w:hAnsi="Avenir Medium"/>
          <w:color w:val="000000" w:themeColor="text1"/>
          <w:sz w:val="22"/>
          <w:szCs w:val="22"/>
        </w:rPr>
      </w:pPr>
      <w:r w:rsidRPr="00722CE8">
        <w:rPr>
          <w:rFonts w:ascii="Avenir Medium" w:hAnsi="Avenir Medium"/>
          <w:color w:val="000000" w:themeColor="text1"/>
          <w:sz w:val="22"/>
          <w:szCs w:val="22"/>
        </w:rPr>
        <w:t xml:space="preserve">Clinical Psychologist </w:t>
      </w:r>
    </w:p>
    <w:p w14:paraId="4BA9AC62" w14:textId="10E6ACD0" w:rsidR="00722CE8" w:rsidRPr="00722CE8" w:rsidRDefault="00722CE8" w:rsidP="00722CE8">
      <w:pPr>
        <w:rPr>
          <w:rFonts w:ascii="Avenir Medium" w:hAnsi="Avenir Medium"/>
          <w:color w:val="000000" w:themeColor="text1"/>
          <w:sz w:val="22"/>
          <w:szCs w:val="22"/>
        </w:rPr>
      </w:pPr>
      <w:proofErr w:type="gramStart"/>
      <w:r w:rsidRPr="00722CE8">
        <w:rPr>
          <w:rFonts w:ascii="Avenir Medium" w:hAnsi="Avenir Medium" w:cstheme="minorHAnsi"/>
          <w:sz w:val="22"/>
          <w:szCs w:val="22"/>
        </w:rPr>
        <w:t>Children’s</w:t>
      </w:r>
      <w:proofErr w:type="gramEnd"/>
      <w:r w:rsidRPr="00722CE8">
        <w:rPr>
          <w:rFonts w:ascii="Avenir Medium" w:hAnsi="Avenir Medium" w:cstheme="minorHAnsi"/>
          <w:sz w:val="22"/>
          <w:szCs w:val="22"/>
        </w:rPr>
        <w:t xml:space="preserve"> of Alabama</w:t>
      </w:r>
    </w:p>
    <w:p w14:paraId="136F7D5A" w14:textId="77777777" w:rsidR="00722CE8" w:rsidRDefault="00722CE8" w:rsidP="00722CE8">
      <w:pPr>
        <w:spacing w:line="360" w:lineRule="auto"/>
        <w:rPr>
          <w:rFonts w:ascii="Avenir Medium" w:hAnsi="Avenir Medium"/>
          <w:color w:val="000000" w:themeColor="text1"/>
          <w:sz w:val="22"/>
          <w:szCs w:val="22"/>
        </w:rPr>
      </w:pPr>
    </w:p>
    <w:p w14:paraId="2F771165" w14:textId="4E473655" w:rsidR="00722CE8" w:rsidRPr="00722CE8" w:rsidRDefault="00722CE8" w:rsidP="00722CE8">
      <w:pPr>
        <w:rPr>
          <w:rFonts w:ascii="Avenir Medium" w:hAnsi="Avenir Medium"/>
          <w:b/>
          <w:bCs/>
          <w:color w:val="000000" w:themeColor="text1"/>
          <w:sz w:val="22"/>
          <w:szCs w:val="22"/>
        </w:rPr>
      </w:pPr>
      <w:r w:rsidRPr="00722CE8">
        <w:rPr>
          <w:rFonts w:ascii="Avenir Medium" w:hAnsi="Avenir Medium"/>
          <w:b/>
          <w:bCs/>
          <w:color w:val="000000" w:themeColor="text1"/>
          <w:sz w:val="22"/>
          <w:szCs w:val="22"/>
        </w:rPr>
        <w:t>Dennis Sansom, Ph.D.</w:t>
      </w:r>
    </w:p>
    <w:p w14:paraId="3839C2D2" w14:textId="006BE301" w:rsidR="00722CE8" w:rsidRDefault="00722CE8" w:rsidP="00722CE8">
      <w:pPr>
        <w:rPr>
          <w:rFonts w:ascii="Avenir Medium" w:hAnsi="Avenir Medium"/>
          <w:color w:val="000000" w:themeColor="text1"/>
          <w:sz w:val="22"/>
          <w:szCs w:val="22"/>
        </w:rPr>
      </w:pPr>
      <w:r w:rsidRPr="00722CE8">
        <w:rPr>
          <w:rFonts w:ascii="Avenir Medium" w:hAnsi="Avenir Medium"/>
          <w:color w:val="000000" w:themeColor="text1"/>
          <w:sz w:val="22"/>
          <w:szCs w:val="22"/>
        </w:rPr>
        <w:t>Retired Professor and Chair</w:t>
      </w:r>
    </w:p>
    <w:p w14:paraId="6241E711" w14:textId="339638E6" w:rsidR="00722CE8" w:rsidRDefault="00722CE8" w:rsidP="00722CE8">
      <w:pPr>
        <w:rPr>
          <w:rFonts w:ascii="Avenir Medium" w:hAnsi="Avenir Medium"/>
          <w:color w:val="000000" w:themeColor="text1"/>
          <w:sz w:val="22"/>
          <w:szCs w:val="22"/>
        </w:rPr>
      </w:pPr>
      <w:r w:rsidRPr="00722CE8">
        <w:rPr>
          <w:rFonts w:ascii="Avenir Medium" w:hAnsi="Avenir Medium"/>
          <w:color w:val="000000" w:themeColor="text1"/>
          <w:sz w:val="22"/>
          <w:szCs w:val="22"/>
        </w:rPr>
        <w:t>Department of Classics and Philosophy, Samford University</w:t>
      </w:r>
    </w:p>
    <w:p w14:paraId="2E7B181E" w14:textId="77777777" w:rsidR="00722CE8" w:rsidRDefault="00722CE8" w:rsidP="00722CE8">
      <w:pPr>
        <w:spacing w:line="360" w:lineRule="auto"/>
        <w:rPr>
          <w:rFonts w:ascii="Avenir Medium" w:hAnsi="Avenir Medium"/>
          <w:color w:val="000000" w:themeColor="text1"/>
          <w:sz w:val="22"/>
          <w:szCs w:val="22"/>
        </w:rPr>
      </w:pPr>
    </w:p>
    <w:p w14:paraId="208E836C" w14:textId="6DDB5F1C" w:rsidR="00722CE8" w:rsidRPr="00274829" w:rsidRDefault="00722CE8" w:rsidP="00F67CBA">
      <w:pPr>
        <w:rPr>
          <w:rFonts w:ascii="Avenir Medium" w:hAnsi="Avenir Medium"/>
          <w:b/>
          <w:bCs/>
          <w:color w:val="000000" w:themeColor="text1"/>
          <w:sz w:val="22"/>
          <w:szCs w:val="22"/>
        </w:rPr>
      </w:pPr>
      <w:r w:rsidRPr="00274829">
        <w:rPr>
          <w:rFonts w:ascii="Avenir Medium" w:hAnsi="Avenir Medium"/>
          <w:b/>
          <w:bCs/>
          <w:color w:val="000000" w:themeColor="text1"/>
          <w:sz w:val="22"/>
          <w:szCs w:val="22"/>
        </w:rPr>
        <w:t>Amy Broeseker, RN, Pharm.D., Ph.D.</w:t>
      </w:r>
    </w:p>
    <w:p w14:paraId="474A672E" w14:textId="0C6517A5" w:rsidR="00722CE8" w:rsidRDefault="00722CE8" w:rsidP="00F67CBA">
      <w:pPr>
        <w:rPr>
          <w:rFonts w:ascii="Avenir Medium" w:hAnsi="Avenir Medium"/>
          <w:color w:val="000000" w:themeColor="text1"/>
          <w:sz w:val="22"/>
          <w:szCs w:val="22"/>
        </w:rPr>
      </w:pPr>
      <w:r w:rsidRPr="00722CE8">
        <w:rPr>
          <w:rFonts w:ascii="Avenir Medium" w:hAnsi="Avenir Medium"/>
          <w:color w:val="000000" w:themeColor="text1"/>
          <w:sz w:val="22"/>
          <w:szCs w:val="22"/>
        </w:rPr>
        <w:t>Professor</w:t>
      </w:r>
    </w:p>
    <w:p w14:paraId="68150517" w14:textId="77777777" w:rsidR="00722CE8" w:rsidRPr="00722CE8" w:rsidRDefault="00722CE8" w:rsidP="00F67CBA">
      <w:pPr>
        <w:rPr>
          <w:rFonts w:ascii="Avenir Medium" w:hAnsi="Avenir Medium"/>
          <w:color w:val="000000" w:themeColor="text1"/>
          <w:sz w:val="22"/>
          <w:szCs w:val="22"/>
        </w:rPr>
      </w:pPr>
      <w:r w:rsidRPr="00722CE8">
        <w:rPr>
          <w:rFonts w:ascii="Avenir Medium" w:hAnsi="Avenir Medium"/>
          <w:color w:val="000000" w:themeColor="text1"/>
          <w:sz w:val="22"/>
          <w:szCs w:val="22"/>
        </w:rPr>
        <w:t>McWhorter School of Pharmacy, Samford University</w:t>
      </w:r>
    </w:p>
    <w:p w14:paraId="0A7C92B6" w14:textId="77777777" w:rsidR="00722CE8" w:rsidRDefault="00722CE8" w:rsidP="00F67CBA">
      <w:pPr>
        <w:rPr>
          <w:rFonts w:ascii="Avenir Medium" w:hAnsi="Avenir Medium"/>
          <w:color w:val="000000" w:themeColor="text1"/>
          <w:sz w:val="22"/>
          <w:szCs w:val="22"/>
        </w:rPr>
      </w:pPr>
    </w:p>
    <w:p w14:paraId="47F74885" w14:textId="6F78F485" w:rsidR="00274829" w:rsidRDefault="00274829" w:rsidP="00F67CBA">
      <w:pPr>
        <w:rPr>
          <w:rFonts w:ascii="Avenir Medium" w:hAnsi="Avenir Medium"/>
          <w:b/>
          <w:color w:val="000000" w:themeColor="text1"/>
          <w:sz w:val="22"/>
          <w:szCs w:val="22"/>
        </w:rPr>
      </w:pPr>
      <w:r w:rsidRPr="00274829">
        <w:rPr>
          <w:rFonts w:ascii="Avenir Medium" w:hAnsi="Avenir Medium"/>
          <w:b/>
          <w:color w:val="000000" w:themeColor="text1"/>
          <w:sz w:val="22"/>
          <w:szCs w:val="22"/>
        </w:rPr>
        <w:t>Laura DeNardis, Ph</w:t>
      </w:r>
      <w:r>
        <w:rPr>
          <w:rFonts w:ascii="Avenir Medium" w:hAnsi="Avenir Medium"/>
          <w:b/>
          <w:color w:val="000000" w:themeColor="text1"/>
          <w:sz w:val="22"/>
          <w:szCs w:val="22"/>
        </w:rPr>
        <w:t>.</w:t>
      </w:r>
      <w:r w:rsidRPr="00274829">
        <w:rPr>
          <w:rFonts w:ascii="Avenir Medium" w:hAnsi="Avenir Medium"/>
          <w:b/>
          <w:color w:val="000000" w:themeColor="text1"/>
          <w:sz w:val="22"/>
          <w:szCs w:val="22"/>
        </w:rPr>
        <w:t>D</w:t>
      </w:r>
      <w:r>
        <w:rPr>
          <w:rFonts w:ascii="Avenir Medium" w:hAnsi="Avenir Medium"/>
          <w:b/>
          <w:color w:val="000000" w:themeColor="text1"/>
          <w:sz w:val="22"/>
          <w:szCs w:val="22"/>
        </w:rPr>
        <w:t>.</w:t>
      </w:r>
    </w:p>
    <w:p w14:paraId="3DF36903" w14:textId="3E106591" w:rsidR="00F67CBA" w:rsidRP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Inaugural Director, Center for Digital Ethics</w:t>
      </w:r>
    </w:p>
    <w:p w14:paraId="49CA4101" w14:textId="628EC98C" w:rsidR="00722CE8" w:rsidRDefault="00F67CBA" w:rsidP="00F67CBA">
      <w:pPr>
        <w:rPr>
          <w:rFonts w:ascii="Avenir Medium" w:hAnsi="Avenir Medium"/>
          <w:bCs/>
          <w:color w:val="000000" w:themeColor="text1"/>
          <w:sz w:val="22"/>
          <w:szCs w:val="22"/>
        </w:rPr>
      </w:pPr>
      <w:r w:rsidRPr="00F67CBA">
        <w:rPr>
          <w:rFonts w:ascii="Avenir Medium" w:hAnsi="Avenir Medium"/>
          <w:bCs/>
          <w:color w:val="000000" w:themeColor="text1"/>
          <w:sz w:val="22"/>
          <w:szCs w:val="22"/>
        </w:rPr>
        <w:t>Inaugural Chair in Technology, Ethics, and Society</w:t>
      </w:r>
    </w:p>
    <w:p w14:paraId="342228F9" w14:textId="44A492C0" w:rsidR="00F67CBA" w:rsidRDefault="00F67CBA" w:rsidP="00F67CBA">
      <w:pPr>
        <w:rPr>
          <w:rFonts w:ascii="Avenir Medium" w:hAnsi="Avenir Medium"/>
          <w:bCs/>
          <w:color w:val="000000" w:themeColor="text1"/>
          <w:sz w:val="22"/>
          <w:szCs w:val="22"/>
        </w:rPr>
      </w:pPr>
      <w:r w:rsidRPr="00F67CBA">
        <w:rPr>
          <w:rFonts w:ascii="Avenir Medium" w:hAnsi="Avenir Medium"/>
          <w:bCs/>
          <w:color w:val="000000" w:themeColor="text1"/>
          <w:sz w:val="22"/>
          <w:szCs w:val="22"/>
        </w:rPr>
        <w:t>Professor</w:t>
      </w:r>
    </w:p>
    <w:p w14:paraId="4E0BD58A" w14:textId="56D48D64" w:rsidR="00F67CBA" w:rsidRDefault="00F67CBA" w:rsidP="00F67CBA">
      <w:pPr>
        <w:rPr>
          <w:rFonts w:ascii="Avenir Medium" w:hAnsi="Avenir Medium"/>
          <w:bCs/>
          <w:color w:val="000000" w:themeColor="text1"/>
          <w:sz w:val="22"/>
          <w:szCs w:val="22"/>
        </w:rPr>
      </w:pPr>
      <w:r w:rsidRPr="00F67CBA">
        <w:rPr>
          <w:rFonts w:ascii="Avenir Medium" w:hAnsi="Avenir Medium"/>
          <w:bCs/>
          <w:color w:val="000000" w:themeColor="text1"/>
          <w:sz w:val="22"/>
          <w:szCs w:val="22"/>
        </w:rPr>
        <w:lastRenderedPageBreak/>
        <w:t>Georgetown University</w:t>
      </w:r>
    </w:p>
    <w:p w14:paraId="35645F8B" w14:textId="77777777" w:rsidR="00F67CBA" w:rsidRDefault="00F67CBA" w:rsidP="00F67CBA">
      <w:pPr>
        <w:rPr>
          <w:rFonts w:ascii="Avenir Medium" w:hAnsi="Avenir Medium"/>
          <w:bCs/>
          <w:color w:val="000000" w:themeColor="text1"/>
          <w:sz w:val="22"/>
          <w:szCs w:val="22"/>
        </w:rPr>
      </w:pPr>
    </w:p>
    <w:p w14:paraId="5DCDB9E5" w14:textId="6470E578" w:rsidR="00F67CBA" w:rsidRPr="00F67CBA" w:rsidRDefault="00F67CBA" w:rsidP="00F67CBA">
      <w:pPr>
        <w:rPr>
          <w:rFonts w:ascii="Avenir Medium" w:hAnsi="Avenir Medium"/>
          <w:b/>
          <w:bCs/>
          <w:color w:val="000000" w:themeColor="text1"/>
          <w:sz w:val="22"/>
          <w:szCs w:val="22"/>
        </w:rPr>
      </w:pPr>
      <w:r w:rsidRPr="00F67CBA">
        <w:rPr>
          <w:rFonts w:ascii="Avenir Medium" w:hAnsi="Avenir Medium"/>
          <w:b/>
          <w:bCs/>
          <w:color w:val="000000" w:themeColor="text1"/>
          <w:sz w:val="22"/>
          <w:szCs w:val="22"/>
        </w:rPr>
        <w:t>Greg Laughlin, J.D.</w:t>
      </w:r>
    </w:p>
    <w:p w14:paraId="344DE95B" w14:textId="2BFE1D07" w:rsid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Associate Professor of Law and Law Library Director</w:t>
      </w:r>
    </w:p>
    <w:p w14:paraId="1D04DB12" w14:textId="4F8D7263" w:rsid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Cumberland School of Law, Samford University</w:t>
      </w:r>
    </w:p>
    <w:p w14:paraId="1D482CDE" w14:textId="77777777" w:rsidR="00F67CBA" w:rsidRPr="00F67CBA" w:rsidRDefault="00F67CBA" w:rsidP="00F67CBA">
      <w:pPr>
        <w:rPr>
          <w:rFonts w:ascii="Avenir Medium" w:hAnsi="Avenir Medium"/>
          <w:b/>
          <w:color w:val="000000" w:themeColor="text1"/>
          <w:sz w:val="22"/>
          <w:szCs w:val="22"/>
        </w:rPr>
      </w:pPr>
    </w:p>
    <w:p w14:paraId="6C2D8E15" w14:textId="47CEF680" w:rsidR="00F67CBA" w:rsidRDefault="00F67CBA" w:rsidP="00F67CBA">
      <w:pPr>
        <w:rPr>
          <w:rFonts w:ascii="Avenir Medium" w:hAnsi="Avenir Medium"/>
          <w:b/>
          <w:color w:val="000000" w:themeColor="text1"/>
          <w:sz w:val="22"/>
          <w:szCs w:val="22"/>
        </w:rPr>
      </w:pPr>
      <w:r w:rsidRPr="00F67CBA">
        <w:rPr>
          <w:rFonts w:ascii="Avenir Medium" w:hAnsi="Avenir Medium"/>
          <w:b/>
          <w:color w:val="000000" w:themeColor="text1"/>
          <w:sz w:val="22"/>
          <w:szCs w:val="22"/>
        </w:rPr>
        <w:t>Kim Benner, Pharm</w:t>
      </w:r>
      <w:r>
        <w:rPr>
          <w:rFonts w:ascii="Avenir Medium" w:hAnsi="Avenir Medium"/>
          <w:b/>
          <w:color w:val="000000" w:themeColor="text1"/>
          <w:sz w:val="22"/>
          <w:szCs w:val="22"/>
        </w:rPr>
        <w:t>.</w:t>
      </w:r>
      <w:r w:rsidRPr="00F67CBA">
        <w:rPr>
          <w:rFonts w:ascii="Avenir Medium" w:hAnsi="Avenir Medium"/>
          <w:b/>
          <w:color w:val="000000" w:themeColor="text1"/>
          <w:sz w:val="22"/>
          <w:szCs w:val="22"/>
        </w:rPr>
        <w:t>D</w:t>
      </w:r>
      <w:r>
        <w:rPr>
          <w:rFonts w:ascii="Avenir Medium" w:hAnsi="Avenir Medium"/>
          <w:b/>
          <w:color w:val="000000" w:themeColor="text1"/>
          <w:sz w:val="22"/>
          <w:szCs w:val="22"/>
        </w:rPr>
        <w:t>.</w:t>
      </w:r>
    </w:p>
    <w:p w14:paraId="4CA2DEAD" w14:textId="0FAFE658" w:rsid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Professor</w:t>
      </w:r>
    </w:p>
    <w:p w14:paraId="70AADA20" w14:textId="77777777" w:rsidR="00F67CBA" w:rsidRP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McWhorter School of Pharmacy, Samford University</w:t>
      </w:r>
    </w:p>
    <w:p w14:paraId="674F84E9" w14:textId="77777777" w:rsidR="00F67CBA" w:rsidRDefault="00F67CBA" w:rsidP="00F67CBA">
      <w:pPr>
        <w:rPr>
          <w:rFonts w:ascii="Avenir Medium" w:hAnsi="Avenir Medium"/>
          <w:color w:val="000000" w:themeColor="text1"/>
          <w:sz w:val="22"/>
          <w:szCs w:val="22"/>
        </w:rPr>
      </w:pPr>
    </w:p>
    <w:p w14:paraId="011E8487" w14:textId="46051925" w:rsidR="00F67CBA" w:rsidRDefault="00F67CBA" w:rsidP="00F67CBA">
      <w:pPr>
        <w:rPr>
          <w:rFonts w:ascii="Avenir Medium" w:hAnsi="Avenir Medium"/>
          <w:b/>
          <w:color w:val="000000" w:themeColor="text1"/>
          <w:sz w:val="22"/>
          <w:szCs w:val="22"/>
        </w:rPr>
      </w:pPr>
      <w:r w:rsidRPr="00F67CBA">
        <w:rPr>
          <w:rFonts w:ascii="Avenir Medium" w:hAnsi="Avenir Medium"/>
          <w:b/>
          <w:bCs/>
          <w:color w:val="000000" w:themeColor="text1"/>
          <w:sz w:val="22"/>
          <w:szCs w:val="22"/>
        </w:rPr>
        <w:t>Mary Worthington, Pharm</w:t>
      </w:r>
      <w:r w:rsidR="00BE37C7">
        <w:rPr>
          <w:rFonts w:ascii="Avenir Medium" w:hAnsi="Avenir Medium"/>
          <w:b/>
          <w:bCs/>
          <w:color w:val="000000" w:themeColor="text1"/>
          <w:sz w:val="22"/>
          <w:szCs w:val="22"/>
        </w:rPr>
        <w:t>.</w:t>
      </w:r>
      <w:r w:rsidRPr="00F67CBA">
        <w:rPr>
          <w:rFonts w:ascii="Avenir Medium" w:hAnsi="Avenir Medium"/>
          <w:b/>
          <w:bCs/>
          <w:color w:val="000000" w:themeColor="text1"/>
          <w:sz w:val="22"/>
          <w:szCs w:val="22"/>
        </w:rPr>
        <w:t>D</w:t>
      </w:r>
      <w:r w:rsidR="00BE37C7">
        <w:rPr>
          <w:rFonts w:ascii="Avenir Medium" w:hAnsi="Avenir Medium"/>
          <w:b/>
          <w:bCs/>
          <w:color w:val="000000" w:themeColor="text1"/>
          <w:sz w:val="22"/>
          <w:szCs w:val="22"/>
        </w:rPr>
        <w:t>.</w:t>
      </w:r>
    </w:p>
    <w:p w14:paraId="01993D9C" w14:textId="1C5B998D" w:rsid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Professor</w:t>
      </w:r>
    </w:p>
    <w:p w14:paraId="6EDD4C21" w14:textId="77777777" w:rsidR="00F67CBA" w:rsidRP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McWhorter School of Pharmacy, Samford University</w:t>
      </w:r>
    </w:p>
    <w:p w14:paraId="24EF1759" w14:textId="77777777" w:rsidR="00F67CBA" w:rsidRDefault="00F67CBA" w:rsidP="00F67CBA">
      <w:pPr>
        <w:rPr>
          <w:rFonts w:ascii="Avenir Medium" w:hAnsi="Avenir Medium"/>
          <w:color w:val="000000" w:themeColor="text1"/>
          <w:sz w:val="22"/>
          <w:szCs w:val="22"/>
        </w:rPr>
      </w:pPr>
    </w:p>
    <w:p w14:paraId="3866DA83" w14:textId="5CD996F3" w:rsidR="00F67CBA" w:rsidRDefault="00F67CBA" w:rsidP="00F67CBA">
      <w:pPr>
        <w:rPr>
          <w:rFonts w:ascii="Avenir Medium" w:hAnsi="Avenir Medium"/>
          <w:b/>
          <w:bCs/>
          <w:color w:val="000000" w:themeColor="text1"/>
          <w:sz w:val="22"/>
          <w:szCs w:val="22"/>
        </w:rPr>
      </w:pPr>
      <w:r w:rsidRPr="00F67CBA">
        <w:rPr>
          <w:rFonts w:ascii="Avenir Medium" w:hAnsi="Avenir Medium"/>
          <w:b/>
          <w:bCs/>
          <w:color w:val="000000" w:themeColor="text1"/>
          <w:sz w:val="22"/>
          <w:szCs w:val="22"/>
        </w:rPr>
        <w:t>Anna Gaston, LICSW</w:t>
      </w:r>
    </w:p>
    <w:p w14:paraId="231A0F9F" w14:textId="65E54C45" w:rsid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Student Assistance Counselor</w:t>
      </w:r>
    </w:p>
    <w:p w14:paraId="28C24D23" w14:textId="41160A5C" w:rsidR="00F67CBA" w:rsidRPr="00F67CBA" w:rsidRDefault="00F67CBA" w:rsidP="00F67CBA">
      <w:pPr>
        <w:rPr>
          <w:rFonts w:ascii="Avenir Medium" w:hAnsi="Avenir Medium"/>
          <w:color w:val="000000" w:themeColor="text1"/>
          <w:sz w:val="22"/>
          <w:szCs w:val="22"/>
        </w:rPr>
      </w:pPr>
      <w:r w:rsidRPr="00F67CBA">
        <w:rPr>
          <w:rFonts w:ascii="Avenir Medium" w:hAnsi="Avenir Medium"/>
          <w:color w:val="000000" w:themeColor="text1"/>
          <w:sz w:val="22"/>
          <w:szCs w:val="22"/>
        </w:rPr>
        <w:t>Vestavia Hills City Schools</w:t>
      </w:r>
    </w:p>
    <w:p w14:paraId="385B8080" w14:textId="5AD013A0" w:rsidR="00596448" w:rsidRPr="004E06C3" w:rsidRDefault="00596448" w:rsidP="004E06C3">
      <w:pPr>
        <w:spacing w:line="360" w:lineRule="auto"/>
        <w:rPr>
          <w:rFonts w:ascii="Avenir Medium" w:hAnsi="Avenir Medium"/>
          <w:color w:val="000000" w:themeColor="text1"/>
          <w:sz w:val="22"/>
          <w:szCs w:val="22"/>
        </w:rPr>
      </w:pPr>
      <w:r w:rsidRPr="004E06C3">
        <w:rPr>
          <w:rFonts w:ascii="Avenir Medium" w:hAnsi="Avenir Medium"/>
          <w:color w:val="000000" w:themeColor="text1"/>
          <w:sz w:val="22"/>
          <w:szCs w:val="22"/>
        </w:rPr>
        <w:t>*</w:t>
      </w:r>
      <w:r w:rsidRPr="004E06C3">
        <w:rPr>
          <w:rFonts w:ascii="Avenir Medium" w:hAnsi="Avenir Medium"/>
          <w:color w:val="000000" w:themeColor="text1"/>
          <w:sz w:val="22"/>
          <w:szCs w:val="22"/>
          <w:u w:val="single"/>
        </w:rPr>
        <w:t>Speaker</w:t>
      </w:r>
      <w:r w:rsidR="00722CE8">
        <w:rPr>
          <w:rFonts w:ascii="Avenir Medium" w:hAnsi="Avenir Medium"/>
          <w:color w:val="000000" w:themeColor="text1"/>
          <w:sz w:val="22"/>
          <w:szCs w:val="22"/>
          <w:u w:val="single"/>
        </w:rPr>
        <w:t>s</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ha</w:t>
      </w:r>
      <w:r w:rsidR="00722CE8">
        <w:rPr>
          <w:rFonts w:ascii="Avenir Medium" w:hAnsi="Avenir Medium"/>
          <w:color w:val="000000" w:themeColor="text1"/>
          <w:sz w:val="22"/>
          <w:szCs w:val="22"/>
          <w:u w:val="single"/>
        </w:rPr>
        <w:t>ve</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no</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relevant</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conflicts</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of</w:t>
      </w:r>
      <w:r w:rsidRPr="004E06C3">
        <w:rPr>
          <w:rFonts w:ascii="Avenir Medium" w:hAnsi="Avenir Medium"/>
          <w:color w:val="000000" w:themeColor="text1"/>
          <w:spacing w:val="-3"/>
          <w:sz w:val="22"/>
          <w:szCs w:val="22"/>
          <w:u w:val="single"/>
        </w:rPr>
        <w:t xml:space="preserve"> </w:t>
      </w:r>
      <w:r w:rsidRPr="004E06C3">
        <w:rPr>
          <w:rFonts w:ascii="Avenir Medium" w:hAnsi="Avenir Medium"/>
          <w:color w:val="000000" w:themeColor="text1"/>
          <w:sz w:val="22"/>
          <w:szCs w:val="22"/>
          <w:u w:val="single"/>
        </w:rPr>
        <w:t>interests</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z w:val="22"/>
          <w:szCs w:val="22"/>
          <w:u w:val="single"/>
        </w:rPr>
        <w:t>to</w:t>
      </w:r>
      <w:r w:rsidRPr="004E06C3">
        <w:rPr>
          <w:rFonts w:ascii="Avenir Medium" w:hAnsi="Avenir Medium"/>
          <w:color w:val="000000" w:themeColor="text1"/>
          <w:spacing w:val="-4"/>
          <w:sz w:val="22"/>
          <w:szCs w:val="22"/>
          <w:u w:val="single"/>
        </w:rPr>
        <w:t xml:space="preserve"> </w:t>
      </w:r>
      <w:r w:rsidRPr="004E06C3">
        <w:rPr>
          <w:rFonts w:ascii="Avenir Medium" w:hAnsi="Avenir Medium"/>
          <w:color w:val="000000" w:themeColor="text1"/>
          <w:spacing w:val="-2"/>
          <w:sz w:val="22"/>
          <w:szCs w:val="22"/>
          <w:u w:val="single"/>
        </w:rPr>
        <w:t>disclose</w:t>
      </w:r>
      <w:r w:rsidRPr="004E06C3">
        <w:rPr>
          <w:rFonts w:ascii="Avenir Medium" w:hAnsi="Avenir Medium"/>
          <w:color w:val="000000" w:themeColor="text1"/>
          <w:spacing w:val="-2"/>
          <w:sz w:val="22"/>
          <w:szCs w:val="22"/>
        </w:rPr>
        <w:t>.</w:t>
      </w:r>
    </w:p>
    <w:p w14:paraId="608D8C92" w14:textId="77777777" w:rsidR="004E06C3" w:rsidRDefault="004E06C3" w:rsidP="004E06C3">
      <w:pPr>
        <w:pStyle w:val="Heading2"/>
        <w:spacing w:before="0" w:after="0"/>
        <w:rPr>
          <w:rFonts w:ascii="Avenir Book" w:hAnsi="Avenir Book"/>
          <w:b/>
          <w:bCs/>
          <w:color w:val="000000" w:themeColor="text1"/>
          <w:sz w:val="24"/>
          <w:szCs w:val="24"/>
        </w:rPr>
      </w:pPr>
    </w:p>
    <w:p w14:paraId="52980A71" w14:textId="398A782A" w:rsidR="004E06C3" w:rsidRPr="004E06C3" w:rsidRDefault="004E06C3" w:rsidP="004E06C3">
      <w:pPr>
        <w:pStyle w:val="Heading2"/>
        <w:spacing w:before="0" w:after="0" w:line="360" w:lineRule="auto"/>
        <w:rPr>
          <w:rFonts w:ascii="Avenir Medium" w:hAnsi="Avenir Medium"/>
          <w:b/>
          <w:bCs/>
          <w:color w:val="000000" w:themeColor="text1"/>
          <w:sz w:val="22"/>
          <w:szCs w:val="22"/>
        </w:rPr>
      </w:pPr>
      <w:r w:rsidRPr="004E06C3">
        <w:rPr>
          <w:rFonts w:ascii="Avenir Medium" w:hAnsi="Avenir Medium"/>
          <w:b/>
          <w:bCs/>
          <w:color w:val="000000" w:themeColor="text1"/>
          <w:sz w:val="22"/>
          <w:szCs w:val="22"/>
        </w:rPr>
        <w:t xml:space="preserve">Activity Learning </w:t>
      </w:r>
      <w:r w:rsidRPr="004E06C3">
        <w:rPr>
          <w:rFonts w:ascii="Avenir Medium" w:hAnsi="Avenir Medium"/>
          <w:b/>
          <w:bCs/>
          <w:color w:val="000000" w:themeColor="text1"/>
          <w:spacing w:val="-2"/>
          <w:sz w:val="22"/>
          <w:szCs w:val="22"/>
        </w:rPr>
        <w:t>Objectives:</w:t>
      </w:r>
    </w:p>
    <w:p w14:paraId="2DD56BCA" w14:textId="77777777" w:rsidR="004E06C3" w:rsidRPr="004E06C3" w:rsidRDefault="004E06C3" w:rsidP="004E06C3">
      <w:pPr>
        <w:spacing w:line="360" w:lineRule="auto"/>
        <w:rPr>
          <w:rFonts w:ascii="Avenir Medium" w:hAnsi="Avenir Medium"/>
          <w:color w:val="000000" w:themeColor="text1"/>
          <w:spacing w:val="-5"/>
          <w:sz w:val="22"/>
          <w:szCs w:val="22"/>
        </w:rPr>
      </w:pPr>
      <w:r w:rsidRPr="004E06C3">
        <w:rPr>
          <w:rFonts w:ascii="Avenir Medium" w:hAnsi="Avenir Medium"/>
          <w:color w:val="000000" w:themeColor="text1"/>
          <w:sz w:val="22"/>
          <w:szCs w:val="22"/>
        </w:rPr>
        <w:t>After</w:t>
      </w:r>
      <w:r w:rsidRPr="004E06C3">
        <w:rPr>
          <w:rFonts w:ascii="Avenir Medium" w:hAnsi="Avenir Medium"/>
          <w:color w:val="000000" w:themeColor="text1"/>
          <w:spacing w:val="-8"/>
          <w:sz w:val="22"/>
          <w:szCs w:val="22"/>
        </w:rPr>
        <w:t xml:space="preserve"> </w:t>
      </w:r>
      <w:r w:rsidRPr="004E06C3">
        <w:rPr>
          <w:rFonts w:ascii="Avenir Medium" w:hAnsi="Avenir Medium"/>
          <w:color w:val="000000" w:themeColor="text1"/>
          <w:sz w:val="22"/>
          <w:szCs w:val="22"/>
        </w:rPr>
        <w:t>this</w:t>
      </w:r>
      <w:r w:rsidRPr="004E06C3">
        <w:rPr>
          <w:rFonts w:ascii="Avenir Medium" w:hAnsi="Avenir Medium"/>
          <w:color w:val="000000" w:themeColor="text1"/>
          <w:spacing w:val="-6"/>
          <w:sz w:val="22"/>
          <w:szCs w:val="22"/>
        </w:rPr>
        <w:t xml:space="preserve"> </w:t>
      </w:r>
      <w:r w:rsidRPr="004E06C3">
        <w:rPr>
          <w:rFonts w:ascii="Avenir Medium" w:hAnsi="Avenir Medium"/>
          <w:color w:val="000000" w:themeColor="text1"/>
          <w:sz w:val="22"/>
          <w:szCs w:val="22"/>
        </w:rPr>
        <w:t>session,</w:t>
      </w:r>
      <w:r w:rsidRPr="004E06C3">
        <w:rPr>
          <w:rFonts w:ascii="Avenir Medium" w:hAnsi="Avenir Medium"/>
          <w:color w:val="000000" w:themeColor="text1"/>
          <w:spacing w:val="-6"/>
          <w:sz w:val="22"/>
          <w:szCs w:val="22"/>
        </w:rPr>
        <w:t xml:space="preserve"> </w:t>
      </w:r>
      <w:r w:rsidRPr="004E06C3">
        <w:rPr>
          <w:rFonts w:ascii="Avenir Medium" w:hAnsi="Avenir Medium"/>
          <w:color w:val="000000" w:themeColor="text1"/>
          <w:sz w:val="22"/>
          <w:szCs w:val="22"/>
        </w:rPr>
        <w:t>the</w:t>
      </w:r>
      <w:r w:rsidRPr="004E06C3">
        <w:rPr>
          <w:rFonts w:ascii="Avenir Medium" w:hAnsi="Avenir Medium"/>
          <w:color w:val="000000" w:themeColor="text1"/>
          <w:spacing w:val="-5"/>
          <w:sz w:val="22"/>
          <w:szCs w:val="22"/>
        </w:rPr>
        <w:t xml:space="preserve"> </w:t>
      </w:r>
      <w:r w:rsidRPr="004E06C3">
        <w:rPr>
          <w:rFonts w:ascii="Avenir Medium" w:hAnsi="Avenir Medium"/>
          <w:color w:val="000000" w:themeColor="text1"/>
          <w:sz w:val="22"/>
          <w:szCs w:val="22"/>
        </w:rPr>
        <w:t>participant</w:t>
      </w:r>
      <w:r w:rsidRPr="004E06C3">
        <w:rPr>
          <w:rFonts w:ascii="Avenir Medium" w:hAnsi="Avenir Medium"/>
          <w:color w:val="000000" w:themeColor="text1"/>
          <w:spacing w:val="-6"/>
          <w:sz w:val="22"/>
          <w:szCs w:val="22"/>
        </w:rPr>
        <w:t xml:space="preserve"> </w:t>
      </w:r>
      <w:r w:rsidRPr="004E06C3">
        <w:rPr>
          <w:rFonts w:ascii="Avenir Medium" w:hAnsi="Avenir Medium"/>
          <w:color w:val="000000" w:themeColor="text1"/>
          <w:sz w:val="22"/>
          <w:szCs w:val="22"/>
        </w:rPr>
        <w:t>should</w:t>
      </w:r>
      <w:r w:rsidRPr="004E06C3">
        <w:rPr>
          <w:rFonts w:ascii="Avenir Medium" w:hAnsi="Avenir Medium"/>
          <w:color w:val="000000" w:themeColor="text1"/>
          <w:spacing w:val="-6"/>
          <w:sz w:val="22"/>
          <w:szCs w:val="22"/>
        </w:rPr>
        <w:t xml:space="preserve"> </w:t>
      </w:r>
      <w:r w:rsidRPr="004E06C3">
        <w:rPr>
          <w:rFonts w:ascii="Avenir Medium" w:hAnsi="Avenir Medium"/>
          <w:color w:val="000000" w:themeColor="text1"/>
          <w:sz w:val="22"/>
          <w:szCs w:val="22"/>
        </w:rPr>
        <w:t>be</w:t>
      </w:r>
      <w:r w:rsidRPr="004E06C3">
        <w:rPr>
          <w:rFonts w:ascii="Avenir Medium" w:hAnsi="Avenir Medium"/>
          <w:color w:val="000000" w:themeColor="text1"/>
          <w:spacing w:val="-5"/>
          <w:sz w:val="22"/>
          <w:szCs w:val="22"/>
        </w:rPr>
        <w:t xml:space="preserve"> to:</w:t>
      </w:r>
    </w:p>
    <w:p w14:paraId="484891AF" w14:textId="345CA216" w:rsidR="004E06C3" w:rsidRDefault="00A314DC" w:rsidP="004E06C3">
      <w:pPr>
        <w:pStyle w:val="ListParagraph"/>
        <w:numPr>
          <w:ilvl w:val="0"/>
          <w:numId w:val="2"/>
        </w:numPr>
        <w:spacing w:line="360" w:lineRule="auto"/>
        <w:jc w:val="both"/>
        <w:rPr>
          <w:rFonts w:ascii="Avenir Medium" w:hAnsi="Avenir Medium"/>
          <w:sz w:val="22"/>
          <w:szCs w:val="22"/>
        </w:rPr>
      </w:pPr>
      <w:r>
        <w:rPr>
          <w:rFonts w:ascii="Avenir Medium" w:hAnsi="Avenir Medium"/>
          <w:sz w:val="22"/>
          <w:szCs w:val="22"/>
        </w:rPr>
        <w:t>I</w:t>
      </w:r>
      <w:r w:rsidRPr="00A314DC">
        <w:rPr>
          <w:rFonts w:ascii="Avenir Medium" w:hAnsi="Avenir Medium"/>
          <w:sz w:val="22"/>
          <w:szCs w:val="22"/>
        </w:rPr>
        <w:t>dentify more clearly the problem of truth that social media raises for understanding the distinction between the appearance of reality and reality itself.</w:t>
      </w:r>
    </w:p>
    <w:p w14:paraId="32B54D5F" w14:textId="24E0C7B2" w:rsidR="00A314DC" w:rsidRDefault="00A314DC" w:rsidP="004E06C3">
      <w:pPr>
        <w:pStyle w:val="ListParagraph"/>
        <w:numPr>
          <w:ilvl w:val="0"/>
          <w:numId w:val="2"/>
        </w:numPr>
        <w:spacing w:line="360" w:lineRule="auto"/>
        <w:jc w:val="both"/>
        <w:rPr>
          <w:rFonts w:ascii="Avenir Medium" w:hAnsi="Avenir Medium"/>
          <w:sz w:val="22"/>
          <w:szCs w:val="22"/>
        </w:rPr>
      </w:pPr>
      <w:r>
        <w:rPr>
          <w:rFonts w:ascii="Avenir Medium" w:hAnsi="Avenir Medium"/>
          <w:sz w:val="22"/>
          <w:szCs w:val="22"/>
        </w:rPr>
        <w:t>A</w:t>
      </w:r>
      <w:r w:rsidRPr="00A314DC">
        <w:rPr>
          <w:rFonts w:ascii="Avenir Medium" w:hAnsi="Avenir Medium"/>
          <w:sz w:val="22"/>
          <w:szCs w:val="22"/>
        </w:rPr>
        <w:t>rticulate some virtuous dispositions (e.g., practical wisdom and faithfulness) necessary for knowing the difference between the appearance of reality and reality itself.</w:t>
      </w:r>
    </w:p>
    <w:p w14:paraId="6985CA1C"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Describe the thoughts of some college students regarding the effect of social media on their lives.</w:t>
      </w:r>
    </w:p>
    <w:p w14:paraId="3622831F" w14:textId="0A1DBF68" w:rsidR="00A314DC" w:rsidRPr="00A314DC" w:rsidRDefault="00A314DC" w:rsidP="00A314DC">
      <w:pPr>
        <w:pStyle w:val="ListParagraph"/>
        <w:numPr>
          <w:ilvl w:val="0"/>
          <w:numId w:val="2"/>
        </w:numPr>
        <w:spacing w:line="360" w:lineRule="auto"/>
        <w:jc w:val="both"/>
        <w:rPr>
          <w:rFonts w:ascii="Avenir Medium" w:hAnsi="Avenir Medium"/>
          <w:bCs/>
          <w:sz w:val="22"/>
          <w:szCs w:val="22"/>
          <w:lang w:val="en"/>
        </w:rPr>
      </w:pPr>
      <w:r>
        <w:rPr>
          <w:rFonts w:ascii="Avenir Medium" w:hAnsi="Avenir Medium"/>
          <w:bCs/>
          <w:sz w:val="22"/>
          <w:szCs w:val="22"/>
          <w:lang w:val="en"/>
        </w:rPr>
        <w:t>Summarize</w:t>
      </w:r>
      <w:r w:rsidRPr="00A314DC">
        <w:rPr>
          <w:rFonts w:ascii="Avenir Medium" w:hAnsi="Avenir Medium"/>
          <w:bCs/>
          <w:sz w:val="22"/>
          <w:szCs w:val="22"/>
          <w:lang w:val="en"/>
        </w:rPr>
        <w:t xml:space="preserve"> how technology/social media is impacting social lives of students and learning in the classroom.</w:t>
      </w:r>
    </w:p>
    <w:p w14:paraId="31C461EB" w14:textId="18CA3022" w:rsidR="00A314DC" w:rsidRPr="00A314DC" w:rsidRDefault="00A314DC" w:rsidP="00A314DC">
      <w:pPr>
        <w:pStyle w:val="ListParagraph"/>
        <w:numPr>
          <w:ilvl w:val="0"/>
          <w:numId w:val="2"/>
        </w:numPr>
        <w:spacing w:line="360" w:lineRule="auto"/>
        <w:jc w:val="both"/>
        <w:rPr>
          <w:rFonts w:ascii="Avenir Medium" w:hAnsi="Avenir Medium"/>
          <w:bCs/>
          <w:sz w:val="22"/>
          <w:szCs w:val="22"/>
        </w:rPr>
      </w:pPr>
      <w:r>
        <w:rPr>
          <w:rFonts w:ascii="Avenir Medium" w:hAnsi="Avenir Medium"/>
          <w:bCs/>
          <w:sz w:val="22"/>
          <w:szCs w:val="22"/>
        </w:rPr>
        <w:t xml:space="preserve">Specify how </w:t>
      </w:r>
      <w:r w:rsidRPr="00A314DC">
        <w:rPr>
          <w:rFonts w:ascii="Avenir Medium" w:hAnsi="Avenir Medium"/>
          <w:bCs/>
          <w:sz w:val="22"/>
          <w:szCs w:val="22"/>
        </w:rPr>
        <w:t>the First Amendment applies to efforts to control restriction on what speech minors may receive.</w:t>
      </w:r>
    </w:p>
    <w:p w14:paraId="2BE294C9" w14:textId="77777777" w:rsidR="00A314DC" w:rsidRPr="00A314DC" w:rsidRDefault="00A314DC" w:rsidP="00A314DC">
      <w:pPr>
        <w:pStyle w:val="ListParagraph"/>
        <w:numPr>
          <w:ilvl w:val="0"/>
          <w:numId w:val="2"/>
        </w:numPr>
        <w:spacing w:line="360" w:lineRule="auto"/>
        <w:jc w:val="both"/>
        <w:rPr>
          <w:rFonts w:ascii="Avenir Medium" w:hAnsi="Avenir Medium"/>
          <w:bCs/>
          <w:sz w:val="22"/>
          <w:szCs w:val="22"/>
        </w:rPr>
      </w:pPr>
      <w:r w:rsidRPr="00A314DC">
        <w:rPr>
          <w:rFonts w:ascii="Avenir Medium" w:hAnsi="Avenir Medium"/>
          <w:bCs/>
          <w:sz w:val="22"/>
          <w:szCs w:val="22"/>
        </w:rPr>
        <w:t>Identify what various jurisdictions have proposed to restrict minors’ access to social media.</w:t>
      </w:r>
    </w:p>
    <w:p w14:paraId="74670305"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Discuss trends in the use and misuse of medications in adolescence as related to mental health.</w:t>
      </w:r>
    </w:p>
    <w:p w14:paraId="356FC3E4"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Discuss medications that may exacerbate mental health symptoms in youth.</w:t>
      </w:r>
    </w:p>
    <w:p w14:paraId="1FE12289"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Discuss common side effects of medications prescribed for attention deficit hyperactivity disorder and depression in adolescents.</w:t>
      </w:r>
    </w:p>
    <w:p w14:paraId="2C1D7427"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Discuss the role of health care providers in educating families and caregivers about potential side effects and the importance of adherence in the adolescent population.</w:t>
      </w:r>
    </w:p>
    <w:p w14:paraId="348A9050" w14:textId="77777777"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Describe developmental risks and benefits to early media exposure.</w:t>
      </w:r>
    </w:p>
    <w:p w14:paraId="3699159B" w14:textId="0827ECF4" w:rsidR="00A314DC" w:rsidRPr="00A314DC" w:rsidRDefault="00A314DC" w:rsidP="00A314DC">
      <w:pPr>
        <w:pStyle w:val="ListParagraph"/>
        <w:numPr>
          <w:ilvl w:val="0"/>
          <w:numId w:val="2"/>
        </w:numPr>
        <w:spacing w:line="360" w:lineRule="auto"/>
        <w:jc w:val="both"/>
        <w:rPr>
          <w:rFonts w:ascii="Avenir Medium" w:hAnsi="Avenir Medium"/>
          <w:sz w:val="22"/>
          <w:szCs w:val="22"/>
        </w:rPr>
      </w:pPr>
      <w:r w:rsidRPr="00A314DC">
        <w:rPr>
          <w:rFonts w:ascii="Avenir Medium" w:hAnsi="Avenir Medium"/>
          <w:sz w:val="22"/>
          <w:szCs w:val="22"/>
        </w:rPr>
        <w:t>Describe risks of media use on health behaviors.</w:t>
      </w:r>
    </w:p>
    <w:p w14:paraId="1723FAC8" w14:textId="77777777" w:rsidR="004E06C3" w:rsidRPr="004E06C3" w:rsidRDefault="004E06C3" w:rsidP="004E06C3">
      <w:pPr>
        <w:jc w:val="both"/>
        <w:rPr>
          <w:rFonts w:ascii="Avenir Medium" w:hAnsi="Avenir Medium"/>
        </w:rPr>
      </w:pPr>
    </w:p>
    <w:p w14:paraId="47C0FDE6" w14:textId="6ACE2D37" w:rsidR="004E06C3" w:rsidRPr="004E06C3" w:rsidRDefault="004E06C3" w:rsidP="004E06C3">
      <w:pPr>
        <w:spacing w:line="360" w:lineRule="auto"/>
        <w:rPr>
          <w:rFonts w:ascii="Avenir Medium" w:hAnsi="Avenir Medium"/>
          <w:b/>
          <w:bCs/>
          <w:sz w:val="22"/>
          <w:szCs w:val="22"/>
        </w:rPr>
      </w:pPr>
      <w:r w:rsidRPr="004E06C3">
        <w:rPr>
          <w:rFonts w:ascii="Avenir Medium" w:hAnsi="Avenir Medium"/>
          <w:b/>
          <w:bCs/>
          <w:sz w:val="22"/>
          <w:szCs w:val="22"/>
        </w:rPr>
        <w:t>Activity Schedule:</w:t>
      </w:r>
    </w:p>
    <w:p w14:paraId="51D92D81" w14:textId="12C15F7A" w:rsidR="004E06C3" w:rsidRDefault="00FA6F9B" w:rsidP="00FA6F9B">
      <w:pPr>
        <w:rPr>
          <w:rFonts w:ascii="Avenir Medium" w:hAnsi="Avenir Medium"/>
          <w:sz w:val="22"/>
          <w:szCs w:val="22"/>
        </w:rPr>
      </w:pPr>
      <w:r>
        <w:rPr>
          <w:rFonts w:ascii="Avenir Medium" w:hAnsi="Avenir Medium"/>
          <w:sz w:val="22"/>
          <w:szCs w:val="22"/>
        </w:rPr>
        <w:t>7</w:t>
      </w:r>
      <w:r w:rsidR="004E06C3" w:rsidRPr="004E06C3">
        <w:rPr>
          <w:rFonts w:ascii="Avenir Medium" w:hAnsi="Avenir Medium"/>
          <w:sz w:val="22"/>
          <w:szCs w:val="22"/>
        </w:rPr>
        <w:t>:30</w:t>
      </w:r>
      <w:r>
        <w:rPr>
          <w:rFonts w:ascii="Avenir Medium" w:hAnsi="Avenir Medium"/>
          <w:sz w:val="22"/>
          <w:szCs w:val="22"/>
        </w:rPr>
        <w:t xml:space="preserve"> – 8:00</w:t>
      </w:r>
      <w:r w:rsidR="004E06C3" w:rsidRPr="004E06C3">
        <w:rPr>
          <w:rFonts w:ascii="Avenir Medium" w:hAnsi="Avenir Medium"/>
          <w:sz w:val="22"/>
          <w:szCs w:val="22"/>
        </w:rPr>
        <w:t xml:space="preserve"> </w:t>
      </w:r>
      <w:r>
        <w:rPr>
          <w:rFonts w:ascii="Avenir Medium" w:hAnsi="Avenir Medium"/>
          <w:sz w:val="22"/>
          <w:szCs w:val="22"/>
        </w:rPr>
        <w:t>A</w:t>
      </w:r>
      <w:r w:rsidR="004E06C3" w:rsidRPr="004E06C3">
        <w:rPr>
          <w:rFonts w:ascii="Avenir Medium" w:hAnsi="Avenir Medium"/>
          <w:sz w:val="22"/>
          <w:szCs w:val="22"/>
        </w:rPr>
        <w:t xml:space="preserve">.M.: </w:t>
      </w:r>
      <w:r w:rsidR="00BE37C7">
        <w:rPr>
          <w:rFonts w:ascii="Avenir Medium" w:hAnsi="Avenir Medium"/>
          <w:sz w:val="22"/>
          <w:szCs w:val="22"/>
        </w:rPr>
        <w:tab/>
      </w:r>
      <w:r>
        <w:rPr>
          <w:rFonts w:ascii="Avenir Medium" w:hAnsi="Avenir Medium"/>
          <w:sz w:val="22"/>
          <w:szCs w:val="22"/>
        </w:rPr>
        <w:t>Registration/Check In</w:t>
      </w:r>
    </w:p>
    <w:p w14:paraId="4FBF448C" w14:textId="77777777" w:rsidR="00FA6F9B" w:rsidRPr="004E06C3" w:rsidRDefault="00FA6F9B" w:rsidP="00FA6F9B">
      <w:pPr>
        <w:rPr>
          <w:rFonts w:ascii="Avenir Medium" w:hAnsi="Avenir Medium"/>
          <w:sz w:val="22"/>
          <w:szCs w:val="22"/>
        </w:rPr>
      </w:pPr>
    </w:p>
    <w:p w14:paraId="13B39C9C" w14:textId="1F788B89" w:rsidR="004E06C3" w:rsidRDefault="00FA6F9B" w:rsidP="00FA6F9B">
      <w:pPr>
        <w:rPr>
          <w:rFonts w:ascii="Avenir Medium" w:eastAsia="Times New Roman" w:hAnsi="Avenir Medium"/>
          <w:iCs/>
          <w:sz w:val="22"/>
          <w:szCs w:val="22"/>
        </w:rPr>
      </w:pPr>
      <w:r>
        <w:rPr>
          <w:rFonts w:ascii="Avenir Medium" w:hAnsi="Avenir Medium"/>
          <w:sz w:val="22"/>
          <w:szCs w:val="22"/>
        </w:rPr>
        <w:t>8</w:t>
      </w:r>
      <w:r w:rsidR="004E06C3" w:rsidRPr="004E06C3">
        <w:rPr>
          <w:rFonts w:ascii="Avenir Medium" w:hAnsi="Avenir Medium"/>
          <w:sz w:val="22"/>
          <w:szCs w:val="22"/>
        </w:rPr>
        <w:t xml:space="preserve">:00 – </w:t>
      </w:r>
      <w:r>
        <w:rPr>
          <w:rFonts w:ascii="Avenir Medium" w:hAnsi="Avenir Medium"/>
          <w:sz w:val="22"/>
          <w:szCs w:val="22"/>
        </w:rPr>
        <w:t>8</w:t>
      </w:r>
      <w:r w:rsidR="004E06C3" w:rsidRPr="004E06C3">
        <w:rPr>
          <w:rFonts w:ascii="Avenir Medium" w:hAnsi="Avenir Medium"/>
          <w:sz w:val="22"/>
          <w:szCs w:val="22"/>
        </w:rPr>
        <w:t>:</w:t>
      </w:r>
      <w:r>
        <w:rPr>
          <w:rFonts w:ascii="Avenir Medium" w:hAnsi="Avenir Medium"/>
          <w:sz w:val="22"/>
          <w:szCs w:val="22"/>
        </w:rPr>
        <w:t>15</w:t>
      </w:r>
      <w:r w:rsidR="004E06C3" w:rsidRPr="004E06C3">
        <w:rPr>
          <w:rFonts w:ascii="Avenir Medium" w:hAnsi="Avenir Medium"/>
          <w:sz w:val="22"/>
          <w:szCs w:val="22"/>
        </w:rPr>
        <w:t xml:space="preserve"> </w:t>
      </w:r>
      <w:r>
        <w:rPr>
          <w:rFonts w:ascii="Avenir Medium" w:hAnsi="Avenir Medium"/>
          <w:sz w:val="22"/>
          <w:szCs w:val="22"/>
        </w:rPr>
        <w:t>A</w:t>
      </w:r>
      <w:r w:rsidR="004E06C3" w:rsidRPr="004E06C3">
        <w:rPr>
          <w:rFonts w:ascii="Avenir Medium" w:hAnsi="Avenir Medium"/>
          <w:sz w:val="22"/>
          <w:szCs w:val="22"/>
        </w:rPr>
        <w:t xml:space="preserve">.M.: </w:t>
      </w:r>
      <w:r w:rsidR="00BE37C7">
        <w:rPr>
          <w:rFonts w:ascii="Avenir Medium" w:hAnsi="Avenir Medium"/>
          <w:sz w:val="22"/>
          <w:szCs w:val="22"/>
        </w:rPr>
        <w:tab/>
      </w:r>
      <w:r w:rsidRPr="00FA6F9B">
        <w:rPr>
          <w:rFonts w:ascii="Avenir Medium" w:eastAsia="Times New Roman" w:hAnsi="Avenir Medium"/>
          <w:iCs/>
          <w:sz w:val="22"/>
          <w:szCs w:val="22"/>
        </w:rPr>
        <w:t>Welcome and Announcements</w:t>
      </w:r>
    </w:p>
    <w:p w14:paraId="0867226E" w14:textId="77777777" w:rsidR="00FA6F9B" w:rsidRPr="004E06C3" w:rsidRDefault="00FA6F9B" w:rsidP="00FA6F9B">
      <w:pPr>
        <w:rPr>
          <w:rFonts w:ascii="Avenir Medium" w:eastAsia="Times New Roman" w:hAnsi="Avenir Medium"/>
          <w:sz w:val="22"/>
          <w:szCs w:val="22"/>
        </w:rPr>
      </w:pPr>
    </w:p>
    <w:p w14:paraId="24513548" w14:textId="6E8DD3CB" w:rsidR="00FA6F9B" w:rsidRDefault="00FA6F9B" w:rsidP="00FA6F9B">
      <w:pPr>
        <w:rPr>
          <w:rFonts w:ascii="Avenir Medium" w:eastAsia="Times New Roman" w:hAnsi="Avenir Medium"/>
          <w:sz w:val="22"/>
          <w:szCs w:val="22"/>
        </w:rPr>
      </w:pPr>
      <w:r>
        <w:rPr>
          <w:rFonts w:ascii="Avenir Medium" w:eastAsia="Times New Roman" w:hAnsi="Avenir Medium"/>
          <w:sz w:val="22"/>
          <w:szCs w:val="22"/>
        </w:rPr>
        <w:lastRenderedPageBreak/>
        <w:t>8</w:t>
      </w:r>
      <w:r w:rsidR="004E06C3" w:rsidRPr="004E06C3">
        <w:rPr>
          <w:rFonts w:ascii="Avenir Medium" w:eastAsia="Times New Roman" w:hAnsi="Avenir Medium"/>
          <w:sz w:val="22"/>
          <w:szCs w:val="22"/>
        </w:rPr>
        <w:t>:</w:t>
      </w:r>
      <w:r>
        <w:rPr>
          <w:rFonts w:ascii="Avenir Medium" w:eastAsia="Times New Roman" w:hAnsi="Avenir Medium"/>
          <w:sz w:val="22"/>
          <w:szCs w:val="22"/>
        </w:rPr>
        <w:t>15</w:t>
      </w:r>
      <w:r w:rsidR="004E06C3" w:rsidRPr="004E06C3">
        <w:rPr>
          <w:rFonts w:ascii="Avenir Medium" w:eastAsia="Times New Roman" w:hAnsi="Avenir Medium"/>
          <w:sz w:val="22"/>
          <w:szCs w:val="22"/>
        </w:rPr>
        <w:t xml:space="preserve"> </w:t>
      </w:r>
      <w:r w:rsidR="004E06C3" w:rsidRPr="004E06C3">
        <w:rPr>
          <w:rFonts w:ascii="Avenir Medium" w:hAnsi="Avenir Medium"/>
          <w:sz w:val="22"/>
          <w:szCs w:val="22"/>
        </w:rPr>
        <w:t xml:space="preserve">– </w:t>
      </w:r>
      <w:r>
        <w:rPr>
          <w:rFonts w:ascii="Avenir Medium" w:eastAsia="Times New Roman" w:hAnsi="Avenir Medium"/>
          <w:sz w:val="22"/>
          <w:szCs w:val="22"/>
        </w:rPr>
        <w:t>9</w:t>
      </w:r>
      <w:r w:rsidR="004E06C3" w:rsidRPr="004E06C3">
        <w:rPr>
          <w:rFonts w:ascii="Avenir Medium" w:eastAsia="Times New Roman" w:hAnsi="Avenir Medium"/>
          <w:sz w:val="22"/>
          <w:szCs w:val="22"/>
        </w:rPr>
        <w:t>:</w:t>
      </w:r>
      <w:r>
        <w:rPr>
          <w:rFonts w:ascii="Avenir Medium" w:eastAsia="Times New Roman" w:hAnsi="Avenir Medium"/>
          <w:sz w:val="22"/>
          <w:szCs w:val="22"/>
        </w:rPr>
        <w:t>00</w:t>
      </w:r>
      <w:r w:rsidR="004E06C3" w:rsidRPr="004E06C3">
        <w:rPr>
          <w:rFonts w:ascii="Avenir Medium" w:eastAsia="Times New Roman" w:hAnsi="Avenir Medium"/>
          <w:sz w:val="22"/>
          <w:szCs w:val="22"/>
        </w:rPr>
        <w:t xml:space="preserve"> </w:t>
      </w:r>
      <w:r>
        <w:rPr>
          <w:rFonts w:ascii="Avenir Medium" w:eastAsia="Times New Roman" w:hAnsi="Avenir Medium"/>
          <w:sz w:val="22"/>
          <w:szCs w:val="22"/>
        </w:rPr>
        <w:t>A</w:t>
      </w:r>
      <w:r w:rsidR="004E06C3" w:rsidRPr="004E06C3">
        <w:rPr>
          <w:rFonts w:ascii="Avenir Medium" w:eastAsia="Times New Roman" w:hAnsi="Avenir Medium"/>
          <w:sz w:val="22"/>
          <w:szCs w:val="22"/>
        </w:rPr>
        <w:t xml:space="preserve">.M.: </w:t>
      </w:r>
      <w:r w:rsidR="00BE37C7">
        <w:rPr>
          <w:rFonts w:ascii="Avenir Medium" w:eastAsia="Times New Roman" w:hAnsi="Avenir Medium"/>
          <w:sz w:val="22"/>
          <w:szCs w:val="22"/>
        </w:rPr>
        <w:tab/>
      </w:r>
      <w:r w:rsidRPr="00FA6F9B">
        <w:rPr>
          <w:rFonts w:ascii="Avenir Medium" w:eastAsia="Times New Roman" w:hAnsi="Avenir Medium"/>
          <w:b/>
          <w:bCs/>
          <w:sz w:val="22"/>
          <w:szCs w:val="22"/>
        </w:rPr>
        <w:t xml:space="preserve">Overview: </w:t>
      </w:r>
      <w:r w:rsidRPr="00FA6F9B">
        <w:rPr>
          <w:rFonts w:ascii="Avenir Medium" w:eastAsia="Times New Roman" w:hAnsi="Avenir Medium"/>
          <w:sz w:val="22"/>
          <w:szCs w:val="22"/>
        </w:rPr>
        <w:t>The Anxious Generation</w:t>
      </w:r>
    </w:p>
    <w:p w14:paraId="118A725D" w14:textId="52030875" w:rsidR="00FA6F9B" w:rsidRPr="00FA6F9B" w:rsidRDefault="00FA6F9B" w:rsidP="00FA6F9B">
      <w:pPr>
        <w:rPr>
          <w:rFonts w:ascii="Avenir Medium" w:eastAsia="Times New Roman" w:hAnsi="Avenir Medium"/>
          <w:sz w:val="22"/>
          <w:szCs w:val="22"/>
        </w:rPr>
      </w:pPr>
      <w:r>
        <w:rPr>
          <w:rFonts w:ascii="Avenir Medium" w:eastAsia="Times New Roman" w:hAnsi="Avenir Medium"/>
          <w:sz w:val="22"/>
          <w:szCs w:val="22"/>
        </w:rPr>
        <w:tab/>
      </w:r>
      <w:r>
        <w:rPr>
          <w:rFonts w:ascii="Avenir Medium" w:eastAsia="Times New Roman" w:hAnsi="Avenir Medium"/>
          <w:sz w:val="22"/>
          <w:szCs w:val="22"/>
        </w:rPr>
        <w:tab/>
        <w:t xml:space="preserve">     </w:t>
      </w:r>
      <w:r w:rsidR="00BE37C7">
        <w:rPr>
          <w:rFonts w:ascii="Avenir Medium" w:eastAsia="Times New Roman" w:hAnsi="Avenir Medium"/>
          <w:sz w:val="22"/>
          <w:szCs w:val="22"/>
        </w:rPr>
        <w:tab/>
      </w:r>
      <w:r w:rsidRPr="00FA6F9B">
        <w:rPr>
          <w:rFonts w:ascii="Avenir Medium" w:eastAsia="Times New Roman" w:hAnsi="Avenir Medium"/>
          <w:sz w:val="22"/>
          <w:szCs w:val="22"/>
        </w:rPr>
        <w:t>Speaker:  Jonathan Thigpen, Pharm.D.</w:t>
      </w:r>
    </w:p>
    <w:p w14:paraId="31B6C5D6" w14:textId="77777777" w:rsidR="00FA6F9B" w:rsidRDefault="00FA6F9B" w:rsidP="00FA6F9B">
      <w:pPr>
        <w:rPr>
          <w:rFonts w:ascii="Avenir Medium" w:eastAsia="Times New Roman" w:hAnsi="Avenir Medium"/>
          <w:sz w:val="22"/>
          <w:szCs w:val="22"/>
        </w:rPr>
      </w:pPr>
    </w:p>
    <w:p w14:paraId="484E7197" w14:textId="59685821" w:rsidR="00FA6F9B" w:rsidRPr="00FA6F9B" w:rsidRDefault="00FA6F9B" w:rsidP="00FA6F9B">
      <w:pPr>
        <w:rPr>
          <w:rFonts w:ascii="Avenir Medium" w:eastAsia="Times New Roman" w:hAnsi="Avenir Medium"/>
          <w:sz w:val="22"/>
          <w:szCs w:val="22"/>
        </w:rPr>
      </w:pPr>
      <w:r>
        <w:rPr>
          <w:rFonts w:ascii="Avenir Medium" w:eastAsia="Times New Roman" w:hAnsi="Avenir Medium"/>
          <w:sz w:val="22"/>
          <w:szCs w:val="22"/>
        </w:rPr>
        <w:t>9</w:t>
      </w:r>
      <w:r w:rsidR="004E06C3" w:rsidRPr="004E06C3">
        <w:rPr>
          <w:rFonts w:ascii="Avenir Medium" w:eastAsia="Times New Roman" w:hAnsi="Avenir Medium"/>
          <w:sz w:val="22"/>
          <w:szCs w:val="22"/>
        </w:rPr>
        <w:t>:</w:t>
      </w:r>
      <w:r>
        <w:rPr>
          <w:rFonts w:ascii="Avenir Medium" w:eastAsia="Times New Roman" w:hAnsi="Avenir Medium"/>
          <w:sz w:val="22"/>
          <w:szCs w:val="22"/>
        </w:rPr>
        <w:t>0</w:t>
      </w:r>
      <w:r w:rsidR="004E06C3" w:rsidRPr="004E06C3">
        <w:rPr>
          <w:rFonts w:ascii="Avenir Medium" w:eastAsia="Times New Roman" w:hAnsi="Avenir Medium"/>
          <w:sz w:val="22"/>
          <w:szCs w:val="22"/>
        </w:rPr>
        <w:t xml:space="preserve">5 </w:t>
      </w:r>
      <w:r w:rsidR="004E06C3" w:rsidRPr="004E06C3">
        <w:rPr>
          <w:rFonts w:ascii="Avenir Medium" w:hAnsi="Avenir Medium"/>
          <w:sz w:val="22"/>
          <w:szCs w:val="22"/>
        </w:rPr>
        <w:t>–</w:t>
      </w:r>
      <w:r w:rsidR="004E06C3" w:rsidRPr="004E06C3">
        <w:rPr>
          <w:rFonts w:ascii="Avenir Medium" w:eastAsia="Times New Roman" w:hAnsi="Avenir Medium"/>
          <w:sz w:val="22"/>
          <w:szCs w:val="22"/>
        </w:rPr>
        <w:t xml:space="preserve"> </w:t>
      </w:r>
      <w:r>
        <w:rPr>
          <w:rFonts w:ascii="Avenir Medium" w:eastAsia="Times New Roman" w:hAnsi="Avenir Medium"/>
          <w:sz w:val="22"/>
          <w:szCs w:val="22"/>
        </w:rPr>
        <w:t>9</w:t>
      </w:r>
      <w:r w:rsidR="004E06C3" w:rsidRPr="004E06C3">
        <w:rPr>
          <w:rFonts w:ascii="Avenir Medium" w:eastAsia="Times New Roman" w:hAnsi="Avenir Medium"/>
          <w:sz w:val="22"/>
          <w:szCs w:val="22"/>
        </w:rPr>
        <w:t>:</w:t>
      </w:r>
      <w:r>
        <w:rPr>
          <w:rFonts w:ascii="Avenir Medium" w:eastAsia="Times New Roman" w:hAnsi="Avenir Medium"/>
          <w:sz w:val="22"/>
          <w:szCs w:val="22"/>
        </w:rPr>
        <w:t>50 A</w:t>
      </w:r>
      <w:r w:rsidR="004E06C3" w:rsidRPr="004E06C3">
        <w:rPr>
          <w:rFonts w:ascii="Avenir Medium" w:eastAsia="Times New Roman" w:hAnsi="Avenir Medium"/>
          <w:sz w:val="22"/>
          <w:szCs w:val="22"/>
        </w:rPr>
        <w:t xml:space="preserve">.M.: </w:t>
      </w:r>
      <w:r w:rsidR="00BE37C7">
        <w:rPr>
          <w:rFonts w:ascii="Avenir Medium" w:eastAsia="Times New Roman" w:hAnsi="Avenir Medium"/>
          <w:sz w:val="22"/>
          <w:szCs w:val="22"/>
        </w:rPr>
        <w:tab/>
      </w:r>
      <w:r w:rsidRPr="00FA6F9B">
        <w:rPr>
          <w:rFonts w:ascii="Avenir Medium" w:eastAsia="Times New Roman" w:hAnsi="Avenir Medium"/>
          <w:b/>
          <w:sz w:val="22"/>
          <w:szCs w:val="22"/>
        </w:rPr>
        <w:t>Neurobiological Aspects</w:t>
      </w:r>
      <w:r w:rsidRPr="00FA6F9B">
        <w:rPr>
          <w:rFonts w:ascii="Avenir Medium" w:eastAsia="Times New Roman" w:hAnsi="Avenir Medium"/>
          <w:sz w:val="22"/>
          <w:szCs w:val="22"/>
        </w:rPr>
        <w:t>:  Children, Teens, and the Media: It’s Not All Bad</w:t>
      </w:r>
    </w:p>
    <w:p w14:paraId="1D3B75D5" w14:textId="1309CBD9" w:rsidR="00FA6F9B" w:rsidRPr="00722CE8" w:rsidRDefault="00FA6F9B" w:rsidP="00FA6F9B">
      <w:pPr>
        <w:rPr>
          <w:rFonts w:ascii="Avenir Medium" w:hAnsi="Avenir Medium"/>
          <w:b/>
          <w:bCs/>
          <w:color w:val="000000" w:themeColor="text1"/>
          <w:sz w:val="22"/>
          <w:szCs w:val="22"/>
        </w:rPr>
      </w:pPr>
      <w:r>
        <w:rPr>
          <w:rFonts w:ascii="Avenir Medium" w:eastAsia="Times New Roman" w:hAnsi="Avenir Medium"/>
          <w:sz w:val="22"/>
          <w:szCs w:val="22"/>
        </w:rPr>
        <w:tab/>
      </w:r>
      <w:r>
        <w:rPr>
          <w:rFonts w:ascii="Avenir Medium" w:eastAsia="Times New Roman" w:hAnsi="Avenir Medium"/>
          <w:sz w:val="22"/>
          <w:szCs w:val="22"/>
        </w:rPr>
        <w:tab/>
        <w:t xml:space="preserve">     </w:t>
      </w:r>
      <w:r w:rsidR="00BE37C7">
        <w:rPr>
          <w:rFonts w:ascii="Avenir Medium" w:eastAsia="Times New Roman" w:hAnsi="Avenir Medium"/>
          <w:sz w:val="22"/>
          <w:szCs w:val="22"/>
        </w:rPr>
        <w:tab/>
      </w:r>
      <w:r>
        <w:rPr>
          <w:rFonts w:ascii="Avenir Medium" w:eastAsia="Times New Roman" w:hAnsi="Avenir Medium"/>
          <w:sz w:val="22"/>
          <w:szCs w:val="22"/>
        </w:rPr>
        <w:t xml:space="preserve">Speaker: </w:t>
      </w:r>
      <w:r w:rsidRPr="00FA6F9B">
        <w:rPr>
          <w:rFonts w:ascii="Avenir Medium" w:hAnsi="Avenir Medium"/>
          <w:color w:val="000000" w:themeColor="text1"/>
          <w:sz w:val="22"/>
          <w:szCs w:val="22"/>
        </w:rPr>
        <w:t>Daniel Marullo, Ph.D.</w:t>
      </w:r>
    </w:p>
    <w:p w14:paraId="4B0364B2" w14:textId="0D242E18" w:rsidR="004E06C3" w:rsidRPr="004E06C3" w:rsidRDefault="004E06C3" w:rsidP="00FA6F9B">
      <w:pPr>
        <w:rPr>
          <w:rFonts w:ascii="Avenir Medium" w:eastAsia="Times New Roman" w:hAnsi="Avenir Medium"/>
          <w:sz w:val="22"/>
          <w:szCs w:val="22"/>
        </w:rPr>
      </w:pPr>
    </w:p>
    <w:p w14:paraId="5C3AEAB0" w14:textId="79DDFFD9" w:rsidR="004E06C3" w:rsidRDefault="00FA6F9B" w:rsidP="00FA6F9B">
      <w:pPr>
        <w:rPr>
          <w:rFonts w:ascii="Avenir Medium" w:eastAsia="Times New Roman" w:hAnsi="Avenir Medium"/>
          <w:sz w:val="22"/>
          <w:szCs w:val="22"/>
        </w:rPr>
      </w:pPr>
      <w:r>
        <w:rPr>
          <w:rFonts w:ascii="Avenir Medium" w:eastAsia="Times New Roman" w:hAnsi="Avenir Medium"/>
          <w:sz w:val="22"/>
          <w:szCs w:val="22"/>
        </w:rPr>
        <w:t>9</w:t>
      </w:r>
      <w:r w:rsidR="004E06C3" w:rsidRPr="004E06C3">
        <w:rPr>
          <w:rFonts w:ascii="Avenir Medium" w:eastAsia="Times New Roman" w:hAnsi="Avenir Medium"/>
          <w:sz w:val="22"/>
          <w:szCs w:val="22"/>
        </w:rPr>
        <w:t>:</w:t>
      </w:r>
      <w:r>
        <w:rPr>
          <w:rFonts w:ascii="Avenir Medium" w:eastAsia="Times New Roman" w:hAnsi="Avenir Medium"/>
          <w:sz w:val="22"/>
          <w:szCs w:val="22"/>
        </w:rPr>
        <w:t>50 – 10:00</w:t>
      </w:r>
      <w:r w:rsidR="004E06C3" w:rsidRPr="004E06C3">
        <w:rPr>
          <w:rFonts w:ascii="Avenir Medium" w:eastAsia="Times New Roman" w:hAnsi="Avenir Medium"/>
          <w:sz w:val="22"/>
          <w:szCs w:val="22"/>
        </w:rPr>
        <w:t xml:space="preserve"> </w:t>
      </w:r>
      <w:r>
        <w:rPr>
          <w:rFonts w:ascii="Avenir Medium" w:eastAsia="Times New Roman" w:hAnsi="Avenir Medium"/>
          <w:sz w:val="22"/>
          <w:szCs w:val="22"/>
        </w:rPr>
        <w:t>A</w:t>
      </w:r>
      <w:r w:rsidR="004E06C3" w:rsidRPr="004E06C3">
        <w:rPr>
          <w:rFonts w:ascii="Avenir Medium" w:eastAsia="Times New Roman" w:hAnsi="Avenir Medium"/>
          <w:sz w:val="22"/>
          <w:szCs w:val="22"/>
        </w:rPr>
        <w:t xml:space="preserve">.M.: </w:t>
      </w:r>
      <w:r w:rsidR="00BE37C7">
        <w:rPr>
          <w:rFonts w:ascii="Avenir Medium" w:eastAsia="Times New Roman" w:hAnsi="Avenir Medium"/>
          <w:sz w:val="22"/>
          <w:szCs w:val="22"/>
        </w:rPr>
        <w:tab/>
      </w:r>
      <w:r>
        <w:rPr>
          <w:rFonts w:ascii="Avenir Medium" w:eastAsia="Times New Roman" w:hAnsi="Avenir Medium"/>
          <w:sz w:val="22"/>
          <w:szCs w:val="22"/>
        </w:rPr>
        <w:t>Break</w:t>
      </w:r>
    </w:p>
    <w:p w14:paraId="46873CF3" w14:textId="77777777" w:rsidR="00FA6F9B" w:rsidRDefault="00FA6F9B" w:rsidP="00FA6F9B">
      <w:pPr>
        <w:rPr>
          <w:rFonts w:ascii="Avenir Medium" w:eastAsia="Times New Roman" w:hAnsi="Avenir Medium"/>
          <w:sz w:val="22"/>
          <w:szCs w:val="22"/>
        </w:rPr>
      </w:pPr>
    </w:p>
    <w:p w14:paraId="271D0888" w14:textId="54AD14A1" w:rsidR="00FA6F9B" w:rsidRPr="00FA6F9B" w:rsidRDefault="00FA6F9B" w:rsidP="00FA6F9B">
      <w:pPr>
        <w:rPr>
          <w:rFonts w:ascii="Avenir Medium" w:eastAsia="Times New Roman" w:hAnsi="Avenir Medium"/>
          <w:b/>
          <w:bCs/>
          <w:sz w:val="22"/>
          <w:szCs w:val="22"/>
        </w:rPr>
      </w:pPr>
      <w:r>
        <w:rPr>
          <w:rFonts w:ascii="Avenir Medium" w:eastAsia="Times New Roman" w:hAnsi="Avenir Medium"/>
          <w:sz w:val="22"/>
          <w:szCs w:val="22"/>
        </w:rPr>
        <w:t xml:space="preserve">10:00 – 10:30 A.M.:  </w:t>
      </w:r>
      <w:r w:rsidR="00BE37C7">
        <w:rPr>
          <w:rFonts w:ascii="Avenir Medium" w:eastAsia="Times New Roman" w:hAnsi="Avenir Medium"/>
          <w:sz w:val="22"/>
          <w:szCs w:val="22"/>
        </w:rPr>
        <w:tab/>
      </w:r>
      <w:r w:rsidRPr="00FA6F9B">
        <w:rPr>
          <w:rFonts w:ascii="Avenir Medium" w:eastAsia="Times New Roman" w:hAnsi="Avenir Medium"/>
          <w:b/>
          <w:bCs/>
          <w:sz w:val="22"/>
          <w:szCs w:val="22"/>
        </w:rPr>
        <w:t xml:space="preserve">Philosophical Aspect: </w:t>
      </w:r>
      <w:r w:rsidRPr="00FA6F9B">
        <w:rPr>
          <w:rFonts w:ascii="Avenir Medium" w:eastAsia="Times New Roman" w:hAnsi="Avenir Medium"/>
          <w:sz w:val="22"/>
          <w:szCs w:val="22"/>
        </w:rPr>
        <w:t>Appearance or Reality? The Issue of Truth and Social Media</w:t>
      </w:r>
    </w:p>
    <w:p w14:paraId="47A2FF68" w14:textId="0EFD3471" w:rsidR="00FA6F9B" w:rsidRDefault="00FA6F9B" w:rsidP="00FA6F9B">
      <w:pPr>
        <w:rPr>
          <w:rFonts w:ascii="Avenir Medium" w:hAnsi="Avenir Medium"/>
          <w:b/>
          <w:bCs/>
          <w:color w:val="000000" w:themeColor="text1"/>
          <w:sz w:val="22"/>
          <w:szCs w:val="22"/>
        </w:rPr>
      </w:pPr>
      <w:r>
        <w:rPr>
          <w:rFonts w:ascii="Avenir Medium" w:eastAsia="Times New Roman" w:hAnsi="Avenir Medium"/>
          <w:sz w:val="22"/>
          <w:szCs w:val="22"/>
        </w:rPr>
        <w:tab/>
      </w:r>
      <w:r>
        <w:rPr>
          <w:rFonts w:ascii="Avenir Medium" w:eastAsia="Times New Roman" w:hAnsi="Avenir Medium"/>
          <w:sz w:val="22"/>
          <w:szCs w:val="22"/>
        </w:rPr>
        <w:tab/>
        <w:t xml:space="preserve">          </w:t>
      </w:r>
      <w:r w:rsidR="00BE37C7">
        <w:rPr>
          <w:rFonts w:ascii="Avenir Medium" w:eastAsia="Times New Roman" w:hAnsi="Avenir Medium"/>
          <w:sz w:val="22"/>
          <w:szCs w:val="22"/>
        </w:rPr>
        <w:tab/>
      </w:r>
      <w:r>
        <w:rPr>
          <w:rFonts w:ascii="Avenir Medium" w:eastAsia="Times New Roman" w:hAnsi="Avenir Medium"/>
          <w:sz w:val="22"/>
          <w:szCs w:val="22"/>
        </w:rPr>
        <w:t xml:space="preserve">Speaker:  </w:t>
      </w:r>
      <w:r w:rsidRPr="00FA6F9B">
        <w:rPr>
          <w:rFonts w:ascii="Avenir Medium" w:hAnsi="Avenir Medium"/>
          <w:color w:val="000000" w:themeColor="text1"/>
          <w:sz w:val="22"/>
          <w:szCs w:val="22"/>
        </w:rPr>
        <w:t>Dennis Sansom, Ph.D.</w:t>
      </w:r>
    </w:p>
    <w:p w14:paraId="62BBF535" w14:textId="77777777" w:rsidR="00FA6F9B" w:rsidRDefault="00FA6F9B" w:rsidP="00FA6F9B">
      <w:pPr>
        <w:rPr>
          <w:rFonts w:ascii="Avenir Medium" w:hAnsi="Avenir Medium"/>
          <w:b/>
          <w:bCs/>
          <w:color w:val="000000" w:themeColor="text1"/>
          <w:sz w:val="22"/>
          <w:szCs w:val="22"/>
        </w:rPr>
      </w:pPr>
    </w:p>
    <w:p w14:paraId="2079C229" w14:textId="22D17F43" w:rsidR="00FA6F9B" w:rsidRPr="00FA6F9B" w:rsidRDefault="00FA6F9B" w:rsidP="00BE37C7">
      <w:pPr>
        <w:ind w:left="2160" w:hanging="2160"/>
        <w:rPr>
          <w:rFonts w:ascii="Avenir Medium" w:hAnsi="Avenir Medium"/>
          <w:color w:val="000000" w:themeColor="text1"/>
          <w:sz w:val="22"/>
          <w:szCs w:val="22"/>
        </w:rPr>
      </w:pPr>
      <w:r w:rsidRPr="00FA6F9B">
        <w:rPr>
          <w:rFonts w:ascii="Avenir Medium" w:hAnsi="Avenir Medium"/>
          <w:color w:val="000000" w:themeColor="text1"/>
          <w:sz w:val="22"/>
          <w:szCs w:val="22"/>
        </w:rPr>
        <w:t xml:space="preserve">10:30 – 10:55 A.M.:  </w:t>
      </w:r>
      <w:r w:rsidR="00BE37C7">
        <w:rPr>
          <w:rFonts w:ascii="Avenir Medium" w:hAnsi="Avenir Medium"/>
          <w:color w:val="000000" w:themeColor="text1"/>
          <w:sz w:val="22"/>
          <w:szCs w:val="22"/>
        </w:rPr>
        <w:tab/>
      </w:r>
      <w:r w:rsidRPr="00FA6F9B">
        <w:rPr>
          <w:rFonts w:ascii="Avenir Medium" w:hAnsi="Avenir Medium"/>
          <w:b/>
          <w:bCs/>
          <w:color w:val="000000" w:themeColor="text1"/>
          <w:sz w:val="22"/>
          <w:szCs w:val="22"/>
        </w:rPr>
        <w:t xml:space="preserve">Student Aspect: </w:t>
      </w:r>
      <w:r w:rsidRPr="00FA6F9B">
        <w:rPr>
          <w:rFonts w:ascii="Avenir Medium" w:hAnsi="Avenir Medium"/>
          <w:color w:val="000000" w:themeColor="text1"/>
          <w:sz w:val="22"/>
          <w:szCs w:val="22"/>
        </w:rPr>
        <w:t xml:space="preserve">Thoughts on the Effects of Technology and </w:t>
      </w:r>
      <w:proofErr w:type="gramStart"/>
      <w:r w:rsidRPr="00FA6F9B">
        <w:rPr>
          <w:rFonts w:ascii="Avenir Medium" w:hAnsi="Avenir Medium"/>
          <w:color w:val="000000" w:themeColor="text1"/>
          <w:sz w:val="22"/>
          <w:szCs w:val="22"/>
        </w:rPr>
        <w:t>Social Media</w:t>
      </w:r>
      <w:proofErr w:type="gramEnd"/>
      <w:r w:rsidRPr="00FA6F9B">
        <w:rPr>
          <w:rFonts w:ascii="Avenir Medium" w:hAnsi="Avenir Medium"/>
          <w:color w:val="000000" w:themeColor="text1"/>
          <w:sz w:val="22"/>
          <w:szCs w:val="22"/>
        </w:rPr>
        <w:t xml:space="preserve"> on their Lives</w:t>
      </w:r>
    </w:p>
    <w:p w14:paraId="2B96BE43" w14:textId="5A0BE742" w:rsidR="00FA6F9B" w:rsidRDefault="00FA6F9B" w:rsidP="00FA6F9B">
      <w:pPr>
        <w:rPr>
          <w:rFonts w:ascii="Avenir Medium" w:hAnsi="Avenir Medium"/>
          <w:color w:val="000000" w:themeColor="text1"/>
          <w:sz w:val="22"/>
          <w:szCs w:val="22"/>
        </w:rPr>
      </w:pPr>
      <w:r>
        <w:rPr>
          <w:rFonts w:ascii="Avenir Medium" w:hAnsi="Avenir Medium"/>
          <w:color w:val="000000" w:themeColor="text1"/>
          <w:sz w:val="22"/>
          <w:szCs w:val="22"/>
        </w:rPr>
        <w:tab/>
      </w:r>
      <w:r>
        <w:rPr>
          <w:rFonts w:ascii="Avenir Medium" w:hAnsi="Avenir Medium"/>
          <w:color w:val="000000" w:themeColor="text1"/>
          <w:sz w:val="22"/>
          <w:szCs w:val="22"/>
        </w:rPr>
        <w:tab/>
        <w:t xml:space="preserve">          </w:t>
      </w:r>
      <w:r w:rsidR="00BE37C7">
        <w:rPr>
          <w:rFonts w:ascii="Avenir Medium" w:hAnsi="Avenir Medium"/>
          <w:color w:val="000000" w:themeColor="text1"/>
          <w:sz w:val="22"/>
          <w:szCs w:val="22"/>
        </w:rPr>
        <w:tab/>
      </w:r>
      <w:r>
        <w:rPr>
          <w:rFonts w:ascii="Avenir Medium" w:hAnsi="Avenir Medium"/>
          <w:color w:val="000000" w:themeColor="text1"/>
          <w:sz w:val="22"/>
          <w:szCs w:val="22"/>
        </w:rPr>
        <w:t xml:space="preserve">Speaker: </w:t>
      </w:r>
      <w:r w:rsidRPr="00FA6F9B">
        <w:rPr>
          <w:rFonts w:ascii="Avenir Medium" w:hAnsi="Avenir Medium"/>
          <w:color w:val="000000" w:themeColor="text1"/>
          <w:sz w:val="22"/>
          <w:szCs w:val="22"/>
        </w:rPr>
        <w:t>Amy Broeseker, RN, Pharm.D., Ph.D.</w:t>
      </w:r>
    </w:p>
    <w:p w14:paraId="52EB5FED" w14:textId="77777777" w:rsidR="00FA6F9B" w:rsidRDefault="00FA6F9B" w:rsidP="00FA6F9B">
      <w:pPr>
        <w:rPr>
          <w:rFonts w:ascii="Avenir Medium" w:hAnsi="Avenir Medium"/>
          <w:color w:val="000000" w:themeColor="text1"/>
          <w:sz w:val="22"/>
          <w:szCs w:val="22"/>
        </w:rPr>
      </w:pPr>
    </w:p>
    <w:p w14:paraId="42805C0B" w14:textId="4264602D" w:rsidR="00BE37C7" w:rsidRPr="00BE37C7" w:rsidRDefault="00BE37C7" w:rsidP="00BE37C7">
      <w:pPr>
        <w:rPr>
          <w:rFonts w:ascii="Avenir Medium" w:hAnsi="Avenir Medium"/>
          <w:b/>
          <w:bCs/>
          <w:color w:val="000000" w:themeColor="text1"/>
          <w:sz w:val="22"/>
          <w:szCs w:val="22"/>
        </w:rPr>
      </w:pPr>
      <w:r w:rsidRPr="00BE37C7">
        <w:rPr>
          <w:rFonts w:ascii="Avenir Medium" w:hAnsi="Avenir Medium"/>
          <w:color w:val="000000" w:themeColor="text1"/>
          <w:sz w:val="22"/>
          <w:szCs w:val="22"/>
        </w:rPr>
        <w:t xml:space="preserve">11:00 – 12:30 P.M.: </w:t>
      </w:r>
      <w:r>
        <w:rPr>
          <w:rFonts w:ascii="Avenir Medium" w:hAnsi="Avenir Medium"/>
          <w:color w:val="000000" w:themeColor="text1"/>
          <w:sz w:val="22"/>
          <w:szCs w:val="22"/>
        </w:rPr>
        <w:t xml:space="preserve"> </w:t>
      </w:r>
      <w:r>
        <w:rPr>
          <w:rFonts w:ascii="Avenir Medium" w:hAnsi="Avenir Medium"/>
          <w:color w:val="000000" w:themeColor="text1"/>
          <w:sz w:val="22"/>
          <w:szCs w:val="22"/>
        </w:rPr>
        <w:tab/>
      </w:r>
      <w:r w:rsidRPr="00BE37C7">
        <w:rPr>
          <w:rFonts w:ascii="Avenir Medium" w:hAnsi="Avenir Medium"/>
          <w:b/>
          <w:color w:val="000000" w:themeColor="text1"/>
          <w:sz w:val="22"/>
          <w:szCs w:val="22"/>
        </w:rPr>
        <w:t xml:space="preserve">Pellegrino Award </w:t>
      </w:r>
      <w:r w:rsidRPr="00BE37C7">
        <w:rPr>
          <w:rFonts w:ascii="Avenir Medium" w:hAnsi="Avenir Medium"/>
          <w:bCs/>
          <w:color w:val="000000" w:themeColor="text1"/>
          <w:sz w:val="22"/>
          <w:szCs w:val="22"/>
        </w:rPr>
        <w:t xml:space="preserve">and </w:t>
      </w:r>
      <w:r w:rsidRPr="00BE37C7">
        <w:rPr>
          <w:rFonts w:ascii="Avenir Medium" w:hAnsi="Avenir Medium"/>
          <w:b/>
          <w:bCs/>
          <w:color w:val="000000" w:themeColor="text1"/>
          <w:sz w:val="22"/>
          <w:szCs w:val="22"/>
        </w:rPr>
        <w:t>Lunch:</w:t>
      </w:r>
    </w:p>
    <w:p w14:paraId="5157FA72" w14:textId="1FCA6981" w:rsidR="00BE37C7" w:rsidRDefault="00BE37C7" w:rsidP="00BE37C7">
      <w:pPr>
        <w:ind w:left="720" w:firstLine="720"/>
        <w:rPr>
          <w:rFonts w:ascii="Avenir Medium" w:hAnsi="Avenir Medium"/>
          <w:color w:val="000000" w:themeColor="text1"/>
          <w:sz w:val="22"/>
          <w:szCs w:val="22"/>
        </w:rPr>
      </w:pPr>
      <w:r>
        <w:rPr>
          <w:rFonts w:ascii="Avenir Medium" w:hAnsi="Avenir Medium"/>
          <w:b/>
          <w:bCs/>
          <w:color w:val="000000" w:themeColor="text1"/>
          <w:sz w:val="22"/>
          <w:szCs w:val="22"/>
        </w:rPr>
        <w:t xml:space="preserve">        </w:t>
      </w:r>
      <w:r>
        <w:rPr>
          <w:rFonts w:ascii="Avenir Medium" w:hAnsi="Avenir Medium"/>
          <w:b/>
          <w:bCs/>
          <w:color w:val="000000" w:themeColor="text1"/>
          <w:sz w:val="22"/>
          <w:szCs w:val="22"/>
        </w:rPr>
        <w:tab/>
        <w:t xml:space="preserve"> </w:t>
      </w:r>
      <w:r w:rsidRPr="00BE37C7">
        <w:rPr>
          <w:rFonts w:ascii="Avenir Medium" w:hAnsi="Avenir Medium"/>
          <w:b/>
          <w:bCs/>
          <w:color w:val="000000" w:themeColor="text1"/>
          <w:sz w:val="22"/>
          <w:szCs w:val="22"/>
        </w:rPr>
        <w:t xml:space="preserve">KEYNOTE: </w:t>
      </w:r>
      <w:r w:rsidRPr="00BE37C7">
        <w:rPr>
          <w:rFonts w:ascii="Avenir Medium" w:hAnsi="Avenir Medium"/>
          <w:color w:val="000000" w:themeColor="text1"/>
          <w:sz w:val="22"/>
          <w:szCs w:val="22"/>
        </w:rPr>
        <w:t>AI Ethics: Wellbeing in the Age of Digital Deception</w:t>
      </w:r>
    </w:p>
    <w:p w14:paraId="54662FB2" w14:textId="333E3475" w:rsidR="00BE37C7" w:rsidRPr="00BE37C7" w:rsidRDefault="00BE37C7" w:rsidP="00BE37C7">
      <w:pPr>
        <w:rPr>
          <w:rFonts w:ascii="Avenir Medium" w:hAnsi="Avenir Medium"/>
          <w:color w:val="000000" w:themeColor="text1"/>
          <w:sz w:val="22"/>
          <w:szCs w:val="22"/>
        </w:rPr>
      </w:pPr>
      <w:r>
        <w:rPr>
          <w:rFonts w:ascii="Avenir Medium" w:hAnsi="Avenir Medium"/>
          <w:b/>
          <w:bCs/>
          <w:color w:val="000000" w:themeColor="text1"/>
          <w:sz w:val="22"/>
          <w:szCs w:val="22"/>
        </w:rPr>
        <w:t xml:space="preserve">                                </w:t>
      </w:r>
      <w:r>
        <w:rPr>
          <w:rFonts w:ascii="Avenir Medium" w:hAnsi="Avenir Medium"/>
          <w:b/>
          <w:bCs/>
          <w:color w:val="000000" w:themeColor="text1"/>
          <w:sz w:val="22"/>
          <w:szCs w:val="22"/>
        </w:rPr>
        <w:tab/>
      </w:r>
      <w:r w:rsidRPr="00BE37C7">
        <w:rPr>
          <w:rFonts w:ascii="Avenir Medium" w:hAnsi="Avenir Medium"/>
          <w:color w:val="000000" w:themeColor="text1"/>
          <w:sz w:val="22"/>
          <w:szCs w:val="22"/>
        </w:rPr>
        <w:t>Speaker:  Laura DeNardis, Ph.D.</w:t>
      </w:r>
    </w:p>
    <w:p w14:paraId="515F76B8" w14:textId="6F4093F5" w:rsidR="00BE37C7" w:rsidRPr="00BE37C7" w:rsidRDefault="00BE37C7" w:rsidP="00BE37C7">
      <w:pPr>
        <w:ind w:left="720" w:firstLine="720"/>
        <w:rPr>
          <w:rFonts w:ascii="Avenir Medium" w:hAnsi="Avenir Medium"/>
          <w:color w:val="000000" w:themeColor="text1"/>
          <w:sz w:val="22"/>
          <w:szCs w:val="22"/>
        </w:rPr>
      </w:pPr>
    </w:p>
    <w:p w14:paraId="3036721B" w14:textId="6CB802E7" w:rsidR="00BE37C7" w:rsidRPr="00BE37C7" w:rsidRDefault="00BE37C7" w:rsidP="00BE37C7">
      <w:pPr>
        <w:ind w:left="1440" w:hanging="1440"/>
        <w:rPr>
          <w:rFonts w:ascii="Avenir Medium" w:hAnsi="Avenir Medium" w:cstheme="minorHAnsi"/>
          <w:sz w:val="22"/>
          <w:szCs w:val="22"/>
        </w:rPr>
      </w:pPr>
      <w:r>
        <w:rPr>
          <w:rFonts w:ascii="Avenir Medium" w:hAnsi="Avenir Medium"/>
          <w:color w:val="000000" w:themeColor="text1"/>
          <w:sz w:val="22"/>
          <w:szCs w:val="22"/>
        </w:rPr>
        <w:t xml:space="preserve">12:30 – 1:15 P.M.:  </w:t>
      </w:r>
      <w:r>
        <w:rPr>
          <w:rFonts w:ascii="Avenir Medium" w:hAnsi="Avenir Medium"/>
          <w:color w:val="000000" w:themeColor="text1"/>
          <w:sz w:val="22"/>
          <w:szCs w:val="22"/>
        </w:rPr>
        <w:tab/>
      </w:r>
      <w:r w:rsidRPr="00BE37C7">
        <w:rPr>
          <w:rFonts w:ascii="Avenir Medium" w:hAnsi="Avenir Medium" w:cstheme="minorHAnsi"/>
          <w:b/>
          <w:bCs/>
          <w:sz w:val="22"/>
          <w:szCs w:val="22"/>
        </w:rPr>
        <w:t>Legal aspects:</w:t>
      </w:r>
      <w:r w:rsidRPr="00BE37C7">
        <w:rPr>
          <w:rFonts w:ascii="Avenir Medium" w:hAnsi="Avenir Medium" w:cstheme="minorHAnsi"/>
          <w:sz w:val="22"/>
          <w:szCs w:val="22"/>
        </w:rPr>
        <w:t xml:space="preserve"> Discuss 1</w:t>
      </w:r>
      <w:r w:rsidRPr="00BE37C7">
        <w:rPr>
          <w:rFonts w:ascii="Avenir Medium" w:hAnsi="Avenir Medium" w:cstheme="minorHAnsi"/>
          <w:sz w:val="22"/>
          <w:szCs w:val="22"/>
          <w:vertAlign w:val="superscript"/>
        </w:rPr>
        <w:t>st</w:t>
      </w:r>
      <w:r w:rsidRPr="00BE37C7">
        <w:rPr>
          <w:rFonts w:ascii="Avenir Medium" w:hAnsi="Avenir Medium" w:cstheme="minorHAnsi"/>
          <w:sz w:val="22"/>
          <w:szCs w:val="22"/>
        </w:rPr>
        <w:t xml:space="preserve"> amendment, new action by congress.</w:t>
      </w:r>
    </w:p>
    <w:p w14:paraId="67012D6B" w14:textId="6C29ACCB" w:rsidR="00BE37C7" w:rsidRPr="00BE37C7" w:rsidRDefault="00BE37C7" w:rsidP="00BE37C7">
      <w:pPr>
        <w:rPr>
          <w:rFonts w:ascii="Avenir Medium" w:hAnsi="Avenir Medium"/>
          <w:color w:val="000000" w:themeColor="text1"/>
          <w:sz w:val="22"/>
          <w:szCs w:val="22"/>
        </w:rPr>
      </w:pPr>
      <w:r w:rsidRPr="00BE37C7">
        <w:rPr>
          <w:rFonts w:ascii="Avenir Medium" w:hAnsi="Avenir Medium"/>
          <w:color w:val="000000" w:themeColor="text1"/>
          <w:sz w:val="22"/>
          <w:szCs w:val="22"/>
        </w:rPr>
        <w:tab/>
      </w:r>
      <w:r w:rsidRPr="00BE37C7">
        <w:rPr>
          <w:rFonts w:ascii="Avenir Medium" w:hAnsi="Avenir Medium"/>
          <w:color w:val="000000" w:themeColor="text1"/>
          <w:sz w:val="22"/>
          <w:szCs w:val="22"/>
        </w:rPr>
        <w:tab/>
        <w:t xml:space="preserve">       </w:t>
      </w:r>
      <w:r w:rsidRPr="00BE37C7">
        <w:rPr>
          <w:rFonts w:ascii="Avenir Medium" w:hAnsi="Avenir Medium"/>
          <w:color w:val="000000" w:themeColor="text1"/>
          <w:sz w:val="22"/>
          <w:szCs w:val="22"/>
        </w:rPr>
        <w:tab/>
        <w:t>Speaker:  Greg Laughlin, J.D.</w:t>
      </w:r>
    </w:p>
    <w:p w14:paraId="6E6F3B98" w14:textId="3338527D" w:rsidR="00FA6F9B" w:rsidRDefault="00FA6F9B" w:rsidP="00FA6F9B">
      <w:pPr>
        <w:rPr>
          <w:rFonts w:ascii="Avenir Medium" w:hAnsi="Avenir Medium"/>
          <w:color w:val="000000" w:themeColor="text1"/>
          <w:sz w:val="22"/>
          <w:szCs w:val="22"/>
        </w:rPr>
      </w:pPr>
    </w:p>
    <w:p w14:paraId="413869D6" w14:textId="77777777" w:rsidR="00BE37C7" w:rsidRPr="00BE37C7" w:rsidRDefault="00BE37C7" w:rsidP="00BE37C7">
      <w:pPr>
        <w:rPr>
          <w:rFonts w:ascii="Avenir Medium" w:hAnsi="Avenir Medium"/>
          <w:bCs/>
          <w:color w:val="000000" w:themeColor="text1"/>
          <w:sz w:val="22"/>
          <w:szCs w:val="22"/>
        </w:rPr>
      </w:pPr>
      <w:r>
        <w:rPr>
          <w:rFonts w:ascii="Avenir Medium" w:hAnsi="Avenir Medium"/>
          <w:color w:val="000000" w:themeColor="text1"/>
          <w:sz w:val="22"/>
          <w:szCs w:val="22"/>
        </w:rPr>
        <w:t>1:15 – 2:00 P.M.:</w:t>
      </w:r>
      <w:r>
        <w:rPr>
          <w:rFonts w:ascii="Avenir Medium" w:hAnsi="Avenir Medium"/>
          <w:color w:val="000000" w:themeColor="text1"/>
          <w:sz w:val="22"/>
          <w:szCs w:val="22"/>
        </w:rPr>
        <w:tab/>
      </w:r>
      <w:r w:rsidRPr="00BE37C7">
        <w:rPr>
          <w:rFonts w:ascii="Avenir Medium" w:hAnsi="Avenir Medium"/>
          <w:b/>
          <w:color w:val="000000" w:themeColor="text1"/>
          <w:sz w:val="22"/>
          <w:szCs w:val="22"/>
        </w:rPr>
        <w:t xml:space="preserve">Medication Aspects: </w:t>
      </w:r>
      <w:r w:rsidRPr="00BE37C7">
        <w:rPr>
          <w:rFonts w:ascii="Avenir Medium" w:hAnsi="Avenir Medium"/>
          <w:bCs/>
          <w:color w:val="000000" w:themeColor="text1"/>
          <w:sz w:val="22"/>
          <w:szCs w:val="22"/>
        </w:rPr>
        <w:t>Update on Medications Related to Adolescent Mental Health</w:t>
      </w:r>
    </w:p>
    <w:p w14:paraId="02B3F0D4" w14:textId="7DD3047F" w:rsidR="00BE37C7" w:rsidRDefault="00BE37C7" w:rsidP="00BE37C7">
      <w:pPr>
        <w:rPr>
          <w:rFonts w:ascii="Avenir Medium" w:hAnsi="Avenir Medium"/>
          <w:b/>
          <w:color w:val="000000" w:themeColor="text1"/>
          <w:sz w:val="22"/>
          <w:szCs w:val="22"/>
        </w:rPr>
      </w:pPr>
      <w:r>
        <w:rPr>
          <w:rFonts w:ascii="Avenir Medium" w:hAnsi="Avenir Medium"/>
          <w:color w:val="000000" w:themeColor="text1"/>
          <w:sz w:val="22"/>
          <w:szCs w:val="22"/>
        </w:rPr>
        <w:tab/>
      </w:r>
      <w:r>
        <w:rPr>
          <w:rFonts w:ascii="Avenir Medium" w:hAnsi="Avenir Medium"/>
          <w:color w:val="000000" w:themeColor="text1"/>
          <w:sz w:val="22"/>
          <w:szCs w:val="22"/>
        </w:rPr>
        <w:tab/>
      </w:r>
      <w:r>
        <w:rPr>
          <w:rFonts w:ascii="Avenir Medium" w:hAnsi="Avenir Medium"/>
          <w:color w:val="000000" w:themeColor="text1"/>
          <w:sz w:val="22"/>
          <w:szCs w:val="22"/>
        </w:rPr>
        <w:tab/>
        <w:t>Speakers</w:t>
      </w:r>
      <w:proofErr w:type="gramStart"/>
      <w:r>
        <w:rPr>
          <w:rFonts w:ascii="Avenir Medium" w:hAnsi="Avenir Medium"/>
          <w:color w:val="000000" w:themeColor="text1"/>
          <w:sz w:val="22"/>
          <w:szCs w:val="22"/>
        </w:rPr>
        <w:t xml:space="preserve">:  </w:t>
      </w:r>
      <w:r w:rsidRPr="00BE37C7">
        <w:rPr>
          <w:rFonts w:ascii="Avenir Medium" w:hAnsi="Avenir Medium"/>
          <w:bCs/>
          <w:color w:val="000000" w:themeColor="text1"/>
          <w:sz w:val="22"/>
          <w:szCs w:val="22"/>
        </w:rPr>
        <w:t>Kim</w:t>
      </w:r>
      <w:proofErr w:type="gramEnd"/>
      <w:r w:rsidRPr="00BE37C7">
        <w:rPr>
          <w:rFonts w:ascii="Avenir Medium" w:hAnsi="Avenir Medium"/>
          <w:bCs/>
          <w:color w:val="000000" w:themeColor="text1"/>
          <w:sz w:val="22"/>
          <w:szCs w:val="22"/>
        </w:rPr>
        <w:t xml:space="preserve"> Benner, </w:t>
      </w:r>
      <w:proofErr w:type="gramStart"/>
      <w:r w:rsidRPr="00BE37C7">
        <w:rPr>
          <w:rFonts w:ascii="Avenir Medium" w:hAnsi="Avenir Medium"/>
          <w:bCs/>
          <w:color w:val="000000" w:themeColor="text1"/>
          <w:sz w:val="22"/>
          <w:szCs w:val="22"/>
        </w:rPr>
        <w:t>Pharm</w:t>
      </w:r>
      <w:proofErr w:type="gramEnd"/>
      <w:r w:rsidRPr="00BE37C7">
        <w:rPr>
          <w:rFonts w:ascii="Avenir Medium" w:hAnsi="Avenir Medium"/>
          <w:bCs/>
          <w:color w:val="000000" w:themeColor="text1"/>
          <w:sz w:val="22"/>
          <w:szCs w:val="22"/>
        </w:rPr>
        <w:t>.D., Mary Worthington, Pharm.D.</w:t>
      </w:r>
    </w:p>
    <w:p w14:paraId="6E653FDA" w14:textId="4C2AB8C0" w:rsidR="00BE37C7" w:rsidRDefault="00BE37C7" w:rsidP="00FA6F9B">
      <w:pPr>
        <w:rPr>
          <w:rFonts w:ascii="Avenir Medium" w:hAnsi="Avenir Medium"/>
          <w:color w:val="000000" w:themeColor="text1"/>
          <w:sz w:val="22"/>
          <w:szCs w:val="22"/>
        </w:rPr>
      </w:pPr>
    </w:p>
    <w:p w14:paraId="109E894E" w14:textId="1B017694" w:rsidR="00BE37C7" w:rsidRDefault="00BE37C7" w:rsidP="00FA6F9B">
      <w:pPr>
        <w:rPr>
          <w:rFonts w:ascii="Avenir Medium" w:hAnsi="Avenir Medium"/>
          <w:color w:val="000000" w:themeColor="text1"/>
          <w:sz w:val="22"/>
          <w:szCs w:val="22"/>
        </w:rPr>
      </w:pPr>
      <w:r>
        <w:rPr>
          <w:rFonts w:ascii="Avenir Medium" w:hAnsi="Avenir Medium"/>
          <w:color w:val="000000" w:themeColor="text1"/>
          <w:sz w:val="22"/>
          <w:szCs w:val="22"/>
        </w:rPr>
        <w:t>2:00 – 2:15 P.M.:</w:t>
      </w:r>
      <w:r>
        <w:rPr>
          <w:rFonts w:ascii="Avenir Medium" w:hAnsi="Avenir Medium"/>
          <w:color w:val="000000" w:themeColor="text1"/>
          <w:sz w:val="22"/>
          <w:szCs w:val="22"/>
        </w:rPr>
        <w:tab/>
        <w:t>Break</w:t>
      </w:r>
    </w:p>
    <w:p w14:paraId="77D88EC5" w14:textId="77777777" w:rsidR="00BE37C7" w:rsidRDefault="00BE37C7" w:rsidP="00FA6F9B">
      <w:pPr>
        <w:rPr>
          <w:rFonts w:ascii="Avenir Medium" w:hAnsi="Avenir Medium"/>
          <w:color w:val="000000" w:themeColor="text1"/>
          <w:sz w:val="22"/>
          <w:szCs w:val="22"/>
        </w:rPr>
      </w:pPr>
    </w:p>
    <w:p w14:paraId="52FEE81F" w14:textId="77777777" w:rsidR="00BE37C7" w:rsidRDefault="00BE37C7" w:rsidP="00BE37C7">
      <w:pPr>
        <w:ind w:left="2160" w:hanging="2160"/>
        <w:rPr>
          <w:rFonts w:ascii="Avenir Medium" w:hAnsi="Avenir Medium"/>
          <w:color w:val="000000" w:themeColor="text1"/>
          <w:sz w:val="22"/>
          <w:szCs w:val="22"/>
        </w:rPr>
      </w:pPr>
      <w:r>
        <w:rPr>
          <w:rFonts w:ascii="Avenir Medium" w:hAnsi="Avenir Medium"/>
          <w:color w:val="000000" w:themeColor="text1"/>
          <w:sz w:val="22"/>
          <w:szCs w:val="22"/>
        </w:rPr>
        <w:t>2:15 – 3:00 P.M.:</w:t>
      </w:r>
      <w:r>
        <w:rPr>
          <w:rFonts w:ascii="Avenir Medium" w:hAnsi="Avenir Medium"/>
          <w:color w:val="000000" w:themeColor="text1"/>
          <w:sz w:val="22"/>
          <w:szCs w:val="22"/>
        </w:rPr>
        <w:tab/>
      </w:r>
      <w:r w:rsidRPr="00BE37C7">
        <w:rPr>
          <w:rFonts w:ascii="Avenir Medium" w:hAnsi="Avenir Medium"/>
          <w:b/>
          <w:bCs/>
          <w:color w:val="000000" w:themeColor="text1"/>
          <w:sz w:val="22"/>
          <w:szCs w:val="22"/>
        </w:rPr>
        <w:t xml:space="preserve">School administrators: </w:t>
      </w:r>
      <w:r w:rsidRPr="00BE37C7">
        <w:rPr>
          <w:rFonts w:ascii="Avenir Medium" w:hAnsi="Avenir Medium"/>
          <w:color w:val="000000" w:themeColor="text1"/>
          <w:sz w:val="22"/>
          <w:szCs w:val="22"/>
        </w:rPr>
        <w:t>When the Anxious Generation Goes to School – How Parents and Health Care Professionals Can Provide Support</w:t>
      </w:r>
    </w:p>
    <w:p w14:paraId="72E6B476" w14:textId="67178472" w:rsidR="00BE37C7" w:rsidRDefault="00BE37C7" w:rsidP="00BE37C7">
      <w:pPr>
        <w:rPr>
          <w:rFonts w:ascii="Avenir Medium" w:hAnsi="Avenir Medium"/>
          <w:b/>
          <w:bCs/>
          <w:color w:val="000000" w:themeColor="text1"/>
          <w:sz w:val="22"/>
          <w:szCs w:val="22"/>
        </w:rPr>
      </w:pPr>
      <w:r>
        <w:rPr>
          <w:rFonts w:ascii="Avenir Medium" w:hAnsi="Avenir Medium"/>
          <w:color w:val="000000" w:themeColor="text1"/>
          <w:sz w:val="22"/>
          <w:szCs w:val="22"/>
        </w:rPr>
        <w:tab/>
      </w:r>
      <w:r>
        <w:rPr>
          <w:rFonts w:ascii="Avenir Medium" w:hAnsi="Avenir Medium"/>
          <w:color w:val="000000" w:themeColor="text1"/>
          <w:sz w:val="22"/>
          <w:szCs w:val="22"/>
        </w:rPr>
        <w:tab/>
      </w:r>
      <w:r>
        <w:rPr>
          <w:rFonts w:ascii="Avenir Medium" w:hAnsi="Avenir Medium"/>
          <w:color w:val="000000" w:themeColor="text1"/>
          <w:sz w:val="22"/>
          <w:szCs w:val="22"/>
        </w:rPr>
        <w:tab/>
        <w:t xml:space="preserve">Speaker:  </w:t>
      </w:r>
      <w:r w:rsidRPr="00BE37C7">
        <w:rPr>
          <w:rFonts w:ascii="Avenir Medium" w:hAnsi="Avenir Medium"/>
          <w:color w:val="000000" w:themeColor="text1"/>
          <w:sz w:val="22"/>
          <w:szCs w:val="22"/>
        </w:rPr>
        <w:t>Anna Gaston, LICSW</w:t>
      </w:r>
    </w:p>
    <w:p w14:paraId="20B97620" w14:textId="77777777" w:rsidR="00BE37C7" w:rsidRPr="00BE37C7" w:rsidRDefault="00BE37C7" w:rsidP="00BE37C7">
      <w:pPr>
        <w:ind w:left="2160" w:hanging="2160"/>
        <w:rPr>
          <w:rFonts w:ascii="Avenir Medium" w:hAnsi="Avenir Medium"/>
          <w:color w:val="000000" w:themeColor="text1"/>
          <w:sz w:val="22"/>
          <w:szCs w:val="22"/>
        </w:rPr>
      </w:pPr>
      <w:r>
        <w:rPr>
          <w:rFonts w:ascii="Avenir Medium" w:hAnsi="Avenir Medium"/>
          <w:color w:val="000000" w:themeColor="text1"/>
          <w:sz w:val="22"/>
          <w:szCs w:val="22"/>
        </w:rPr>
        <w:t>3:00 – 3:25 P.M.:</w:t>
      </w:r>
      <w:r>
        <w:rPr>
          <w:rFonts w:ascii="Avenir Medium" w:hAnsi="Avenir Medium"/>
          <w:color w:val="000000" w:themeColor="text1"/>
          <w:sz w:val="22"/>
          <w:szCs w:val="22"/>
        </w:rPr>
        <w:tab/>
      </w:r>
      <w:r w:rsidRPr="00BE37C7">
        <w:rPr>
          <w:rFonts w:ascii="Avenir Medium" w:hAnsi="Avenir Medium"/>
          <w:b/>
          <w:bCs/>
          <w:color w:val="000000" w:themeColor="text1"/>
          <w:sz w:val="22"/>
          <w:szCs w:val="22"/>
        </w:rPr>
        <w:t xml:space="preserve">Panel Discussion:  </w:t>
      </w:r>
      <w:r w:rsidRPr="00BE37C7">
        <w:rPr>
          <w:rFonts w:ascii="Avenir Medium" w:hAnsi="Avenir Medium"/>
          <w:color w:val="000000" w:themeColor="text1"/>
          <w:sz w:val="22"/>
          <w:szCs w:val="22"/>
        </w:rPr>
        <w:t>Where do we go from here?</w:t>
      </w:r>
    </w:p>
    <w:p w14:paraId="05F56054" w14:textId="77777777" w:rsidR="00BE37C7" w:rsidRPr="00BE37C7" w:rsidRDefault="00BE37C7" w:rsidP="00BE37C7">
      <w:pPr>
        <w:ind w:left="2160"/>
        <w:rPr>
          <w:rFonts w:ascii="Avenir Medium" w:hAnsi="Avenir Medium"/>
          <w:color w:val="000000" w:themeColor="text1"/>
          <w:sz w:val="22"/>
          <w:szCs w:val="22"/>
        </w:rPr>
      </w:pPr>
      <w:r w:rsidRPr="00BE37C7">
        <w:rPr>
          <w:rFonts w:ascii="Avenir Medium" w:hAnsi="Avenir Medium"/>
          <w:color w:val="000000" w:themeColor="text1"/>
          <w:sz w:val="22"/>
          <w:szCs w:val="22"/>
        </w:rPr>
        <w:t>All available speakers</w:t>
      </w:r>
    </w:p>
    <w:p w14:paraId="3A7DDB36" w14:textId="317D1A8F" w:rsidR="00BE37C7" w:rsidRDefault="00BE37C7" w:rsidP="00BE37C7">
      <w:pPr>
        <w:ind w:left="2160" w:hanging="2160"/>
        <w:rPr>
          <w:rFonts w:ascii="Avenir Medium" w:hAnsi="Avenir Medium"/>
          <w:color w:val="000000" w:themeColor="text1"/>
          <w:sz w:val="22"/>
          <w:szCs w:val="22"/>
        </w:rPr>
      </w:pPr>
    </w:p>
    <w:p w14:paraId="0F136F3F" w14:textId="6AA5E137" w:rsidR="00BE37C7" w:rsidRPr="00BE37C7" w:rsidRDefault="00BE37C7" w:rsidP="00BE37C7">
      <w:pPr>
        <w:ind w:left="2160" w:hanging="2160"/>
        <w:rPr>
          <w:rFonts w:ascii="Avenir Medium" w:hAnsi="Avenir Medium"/>
          <w:color w:val="000000" w:themeColor="text1"/>
          <w:sz w:val="22"/>
          <w:szCs w:val="22"/>
        </w:rPr>
      </w:pPr>
      <w:r>
        <w:rPr>
          <w:rFonts w:ascii="Avenir Medium" w:hAnsi="Avenir Medium"/>
          <w:color w:val="000000" w:themeColor="text1"/>
          <w:sz w:val="22"/>
          <w:szCs w:val="22"/>
        </w:rPr>
        <w:t>3:25 – 3:30 P.M:</w:t>
      </w:r>
      <w:r>
        <w:rPr>
          <w:rFonts w:ascii="Avenir Medium" w:hAnsi="Avenir Medium"/>
          <w:color w:val="000000" w:themeColor="text1"/>
          <w:sz w:val="22"/>
          <w:szCs w:val="22"/>
        </w:rPr>
        <w:tab/>
      </w:r>
      <w:r w:rsidRPr="00BE37C7">
        <w:rPr>
          <w:rFonts w:ascii="Avenir Medium" w:hAnsi="Avenir Medium"/>
          <w:bCs/>
          <w:color w:val="000000" w:themeColor="text1"/>
          <w:sz w:val="22"/>
          <w:szCs w:val="22"/>
        </w:rPr>
        <w:t>Wrap-Up and Evaluation</w:t>
      </w:r>
    </w:p>
    <w:p w14:paraId="31753190" w14:textId="181BC05D" w:rsidR="00BE37C7" w:rsidRPr="00BE37C7" w:rsidRDefault="00BE37C7" w:rsidP="00FA6F9B">
      <w:pPr>
        <w:rPr>
          <w:rFonts w:ascii="Avenir Medium" w:hAnsi="Avenir Medium"/>
          <w:color w:val="000000" w:themeColor="text1"/>
          <w:sz w:val="22"/>
          <w:szCs w:val="22"/>
        </w:rPr>
      </w:pPr>
    </w:p>
    <w:p w14:paraId="255C4767" w14:textId="3E1C368B" w:rsidR="004E06C3" w:rsidRDefault="004E06C3" w:rsidP="004E06C3">
      <w:pPr>
        <w:pStyle w:val="BodyText"/>
        <w:spacing w:line="360" w:lineRule="auto"/>
        <w:rPr>
          <w:rFonts w:ascii="Avenir Book" w:hAnsi="Avenir Book"/>
          <w:sz w:val="22"/>
          <w:szCs w:val="22"/>
        </w:rPr>
      </w:pPr>
      <w:r>
        <w:rPr>
          <w:rFonts w:ascii="Avenir Book" w:hAnsi="Avenir Book"/>
          <w:b/>
          <w:bCs/>
          <w:sz w:val="22"/>
          <w:szCs w:val="22"/>
        </w:rPr>
        <w:t xml:space="preserve">Activity </w:t>
      </w:r>
      <w:r w:rsidRPr="004E06C3">
        <w:rPr>
          <w:rFonts w:ascii="Avenir Book" w:hAnsi="Avenir Book"/>
          <w:b/>
          <w:bCs/>
          <w:sz w:val="22"/>
          <w:szCs w:val="22"/>
        </w:rPr>
        <w:t>Cost:</w:t>
      </w:r>
      <w:r w:rsidRPr="004E06C3">
        <w:rPr>
          <w:rFonts w:ascii="Avenir Book" w:hAnsi="Avenir Book"/>
          <w:spacing w:val="46"/>
          <w:sz w:val="22"/>
          <w:szCs w:val="22"/>
        </w:rPr>
        <w:t xml:space="preserve"> </w:t>
      </w:r>
      <w:r w:rsidRPr="004E06C3">
        <w:rPr>
          <w:rFonts w:ascii="Avenir Book" w:hAnsi="Avenir Book"/>
          <w:sz w:val="22"/>
          <w:szCs w:val="22"/>
        </w:rPr>
        <w:t>$</w:t>
      </w:r>
      <w:r w:rsidR="007E2E4C">
        <w:rPr>
          <w:rFonts w:ascii="Avenir Book" w:hAnsi="Avenir Book"/>
          <w:b/>
          <w:bCs/>
          <w:sz w:val="22"/>
          <w:szCs w:val="22"/>
        </w:rPr>
        <w:t>75</w:t>
      </w:r>
      <w:r w:rsidRPr="004E06C3">
        <w:rPr>
          <w:rFonts w:ascii="Avenir Book" w:hAnsi="Avenir Book"/>
          <w:spacing w:val="-3"/>
          <w:sz w:val="22"/>
          <w:szCs w:val="22"/>
        </w:rPr>
        <w:t xml:space="preserve"> </w:t>
      </w:r>
    </w:p>
    <w:p w14:paraId="60BCC9CE" w14:textId="09B6C3B3" w:rsidR="00A314DC" w:rsidRDefault="00A314DC" w:rsidP="004E06C3">
      <w:pPr>
        <w:pStyle w:val="BodyText"/>
        <w:spacing w:line="360" w:lineRule="auto"/>
        <w:rPr>
          <w:rFonts w:ascii="Avenir Book" w:hAnsi="Avenir Book"/>
          <w:spacing w:val="-2"/>
          <w:sz w:val="22"/>
          <w:szCs w:val="22"/>
        </w:rPr>
      </w:pPr>
      <w:r w:rsidRPr="00A314DC">
        <w:rPr>
          <w:rFonts w:ascii="Avenir Book" w:hAnsi="Avenir Book"/>
          <w:spacing w:val="-2"/>
          <w:sz w:val="22"/>
          <w:szCs w:val="22"/>
        </w:rPr>
        <w:t>Conference registration costs $</w:t>
      </w:r>
      <w:r w:rsidR="007E2E4C">
        <w:rPr>
          <w:rFonts w:ascii="Avenir Book" w:hAnsi="Avenir Book"/>
          <w:spacing w:val="-2"/>
          <w:sz w:val="22"/>
          <w:szCs w:val="22"/>
        </w:rPr>
        <w:t>75</w:t>
      </w:r>
      <w:r w:rsidRPr="00A314DC">
        <w:rPr>
          <w:rFonts w:ascii="Avenir Book" w:hAnsi="Avenir Book"/>
          <w:spacing w:val="-2"/>
          <w:sz w:val="22"/>
          <w:szCs w:val="22"/>
        </w:rPr>
        <w:t xml:space="preserve"> per person, which includes lunch and conference materials. Samford students and faculty receive free registration. Contact Scott Bickel at </w:t>
      </w:r>
      <w:hyperlink r:id="rId6" w:history="1">
        <w:r w:rsidRPr="00A314DC">
          <w:rPr>
            <w:rStyle w:val="Hyperlink"/>
            <w:rFonts w:ascii="Avenir Book" w:hAnsi="Avenir Book"/>
            <w:spacing w:val="-2"/>
            <w:sz w:val="22"/>
            <w:szCs w:val="22"/>
          </w:rPr>
          <w:t>cbickel@samford.edu</w:t>
        </w:r>
      </w:hyperlink>
      <w:r w:rsidRPr="00A314DC">
        <w:rPr>
          <w:rFonts w:ascii="Avenir Book" w:hAnsi="Avenir Book"/>
          <w:spacing w:val="-2"/>
          <w:sz w:val="22"/>
          <w:szCs w:val="22"/>
        </w:rPr>
        <w:t> for the promotional code. A Samford ID must be shown at registration.  Advanced registration is encouraged as seating is</w:t>
      </w:r>
    </w:p>
    <w:p w14:paraId="5280691B" w14:textId="13F5786C" w:rsidR="004E06C3" w:rsidRPr="004E06C3" w:rsidRDefault="004E06C3" w:rsidP="004E06C3">
      <w:pPr>
        <w:spacing w:line="360" w:lineRule="auto"/>
        <w:rPr>
          <w:rFonts w:ascii="Avenir Book" w:hAnsi="Avenir Book"/>
          <w:sz w:val="22"/>
          <w:szCs w:val="22"/>
        </w:rPr>
      </w:pPr>
      <w:r w:rsidRPr="004E06C3">
        <w:rPr>
          <w:rFonts w:ascii="Avenir Book" w:hAnsi="Avenir Book"/>
          <w:b/>
          <w:bCs/>
          <w:sz w:val="22"/>
          <w:szCs w:val="22"/>
        </w:rPr>
        <w:t>**Registration:</w:t>
      </w:r>
      <w:r w:rsidRPr="004E06C3">
        <w:rPr>
          <w:rFonts w:ascii="Avenir Book" w:hAnsi="Avenir Book"/>
          <w:spacing w:val="-16"/>
          <w:sz w:val="22"/>
          <w:szCs w:val="22"/>
        </w:rPr>
        <w:t xml:space="preserve">  </w:t>
      </w:r>
      <w:r w:rsidRPr="004E06C3">
        <w:rPr>
          <w:rFonts w:ascii="Avenir Book" w:hAnsi="Avenir Book"/>
          <w:sz w:val="22"/>
          <w:szCs w:val="22"/>
        </w:rPr>
        <w:t>For</w:t>
      </w:r>
      <w:r w:rsidRPr="004E06C3">
        <w:rPr>
          <w:rFonts w:ascii="Avenir Book" w:hAnsi="Avenir Book"/>
          <w:spacing w:val="-14"/>
          <w:sz w:val="22"/>
          <w:szCs w:val="22"/>
        </w:rPr>
        <w:t xml:space="preserve"> </w:t>
      </w:r>
      <w:r w:rsidRPr="004E06C3">
        <w:rPr>
          <w:rFonts w:ascii="Avenir Book" w:hAnsi="Avenir Book"/>
          <w:sz w:val="22"/>
          <w:szCs w:val="22"/>
        </w:rPr>
        <w:t>online</w:t>
      </w:r>
      <w:r w:rsidRPr="004E06C3">
        <w:rPr>
          <w:rFonts w:ascii="Avenir Book" w:hAnsi="Avenir Book"/>
          <w:spacing w:val="-14"/>
          <w:sz w:val="22"/>
          <w:szCs w:val="22"/>
        </w:rPr>
        <w:t xml:space="preserve"> </w:t>
      </w:r>
      <w:r w:rsidRPr="004E06C3">
        <w:rPr>
          <w:rFonts w:ascii="Avenir Book" w:hAnsi="Avenir Book"/>
          <w:sz w:val="22"/>
          <w:szCs w:val="22"/>
        </w:rPr>
        <w:t>registration</w:t>
      </w:r>
      <w:r w:rsidRPr="004E06C3">
        <w:rPr>
          <w:rFonts w:ascii="Avenir Book" w:hAnsi="Avenir Book"/>
          <w:spacing w:val="-14"/>
          <w:sz w:val="22"/>
          <w:szCs w:val="22"/>
        </w:rPr>
        <w:t xml:space="preserve"> </w:t>
      </w:r>
      <w:r w:rsidRPr="004E06C3">
        <w:rPr>
          <w:rFonts w:ascii="Avenir Book" w:hAnsi="Avenir Book"/>
          <w:sz w:val="22"/>
          <w:szCs w:val="22"/>
        </w:rPr>
        <w:t>go</w:t>
      </w:r>
      <w:r w:rsidRPr="004E06C3">
        <w:rPr>
          <w:rFonts w:ascii="Avenir Book" w:hAnsi="Avenir Book"/>
          <w:spacing w:val="-13"/>
          <w:sz w:val="22"/>
          <w:szCs w:val="22"/>
        </w:rPr>
        <w:t xml:space="preserve"> </w:t>
      </w:r>
      <w:r w:rsidRPr="004E06C3">
        <w:rPr>
          <w:rFonts w:ascii="Avenir Book" w:hAnsi="Avenir Book"/>
          <w:sz w:val="22"/>
          <w:szCs w:val="22"/>
        </w:rPr>
        <w:t>to:</w:t>
      </w:r>
      <w:r w:rsidRPr="004E06C3">
        <w:rPr>
          <w:rFonts w:ascii="Avenir Book" w:hAnsi="Avenir Book"/>
          <w:spacing w:val="-15"/>
          <w:sz w:val="22"/>
          <w:szCs w:val="22"/>
        </w:rPr>
        <w:t xml:space="preserve"> </w:t>
      </w:r>
      <w:hyperlink r:id="rId7">
        <w:r w:rsidRPr="004E06C3">
          <w:rPr>
            <w:rFonts w:ascii="Avenir Book" w:hAnsi="Avenir Book"/>
            <w:color w:val="0000FF"/>
            <w:sz w:val="22"/>
            <w:szCs w:val="22"/>
            <w:u w:val="single" w:color="0000FF"/>
          </w:rPr>
          <w:t>http://www.samford.edu/pharmacy/continuing-</w:t>
        </w:r>
        <w:r w:rsidRPr="004E06C3">
          <w:rPr>
            <w:rFonts w:ascii="Avenir Book" w:hAnsi="Avenir Book"/>
            <w:color w:val="0000FF"/>
            <w:spacing w:val="-2"/>
            <w:sz w:val="22"/>
            <w:szCs w:val="22"/>
            <w:u w:val="single" w:color="0000FF"/>
          </w:rPr>
          <w:t>education</w:t>
        </w:r>
      </w:hyperlink>
    </w:p>
    <w:p w14:paraId="7C6484DA" w14:textId="42F4C59A" w:rsidR="004E06C3" w:rsidRDefault="004E06C3" w:rsidP="004E06C3">
      <w:pPr>
        <w:pStyle w:val="Heading2"/>
        <w:spacing w:before="95"/>
        <w:jc w:val="both"/>
        <w:rPr>
          <w:rFonts w:ascii="Avenir Book" w:hAnsi="Avenir Book"/>
          <w:b/>
          <w:bCs/>
          <w:color w:val="000000" w:themeColor="text1"/>
          <w:spacing w:val="-10"/>
          <w:sz w:val="22"/>
          <w:szCs w:val="22"/>
        </w:rPr>
      </w:pPr>
      <w:r w:rsidRPr="004E06C3">
        <w:rPr>
          <w:rFonts w:ascii="Avenir Book" w:hAnsi="Avenir Book"/>
          <w:b/>
          <w:bCs/>
          <w:color w:val="000000" w:themeColor="text1"/>
          <w:sz w:val="22"/>
          <w:szCs w:val="22"/>
        </w:rPr>
        <w:t>ACPE</w:t>
      </w:r>
      <w:r w:rsidRPr="004E06C3">
        <w:rPr>
          <w:rFonts w:ascii="Avenir Book" w:hAnsi="Avenir Book"/>
          <w:b/>
          <w:bCs/>
          <w:color w:val="000000" w:themeColor="text1"/>
          <w:spacing w:val="-12"/>
          <w:sz w:val="22"/>
          <w:szCs w:val="22"/>
        </w:rPr>
        <w:t xml:space="preserve"> </w:t>
      </w:r>
      <w:r w:rsidRPr="004E06C3">
        <w:rPr>
          <w:rFonts w:ascii="Avenir Book" w:hAnsi="Avenir Book"/>
          <w:b/>
          <w:bCs/>
          <w:color w:val="000000" w:themeColor="text1"/>
          <w:sz w:val="22"/>
          <w:szCs w:val="22"/>
        </w:rPr>
        <w:t>UAN</w:t>
      </w:r>
      <w:r w:rsidRPr="004E06C3">
        <w:rPr>
          <w:rFonts w:ascii="Avenir Book" w:hAnsi="Avenir Book"/>
          <w:b/>
          <w:bCs/>
          <w:color w:val="000000" w:themeColor="text1"/>
          <w:spacing w:val="-11"/>
          <w:sz w:val="22"/>
          <w:szCs w:val="22"/>
        </w:rPr>
        <w:t xml:space="preserve"> </w:t>
      </w:r>
      <w:r w:rsidRPr="004E06C3">
        <w:rPr>
          <w:rFonts w:ascii="Avenir Book" w:hAnsi="Avenir Book"/>
          <w:b/>
          <w:bCs/>
          <w:color w:val="000000" w:themeColor="text1"/>
          <w:sz w:val="22"/>
          <w:szCs w:val="22"/>
        </w:rPr>
        <w:t>#</w:t>
      </w:r>
      <w:r w:rsidRPr="004E06C3">
        <w:rPr>
          <w:rFonts w:ascii="Avenir Book" w:hAnsi="Avenir Book"/>
          <w:b/>
          <w:bCs/>
          <w:color w:val="000000" w:themeColor="text1"/>
          <w:spacing w:val="-10"/>
          <w:sz w:val="22"/>
          <w:szCs w:val="22"/>
        </w:rPr>
        <w:t xml:space="preserve">:  </w:t>
      </w:r>
      <w:r w:rsidR="009A2DBE" w:rsidRPr="009A2DBE">
        <w:rPr>
          <w:rFonts w:ascii="Avenir Book" w:hAnsi="Avenir Book"/>
          <w:b/>
          <w:bCs/>
          <w:color w:val="000000" w:themeColor="text1"/>
          <w:spacing w:val="-10"/>
          <w:sz w:val="22"/>
          <w:szCs w:val="22"/>
        </w:rPr>
        <w:t>0002-9999-25-060-L99-P</w:t>
      </w:r>
    </w:p>
    <w:p w14:paraId="501DE737" w14:textId="77777777" w:rsidR="004E6D0A" w:rsidRPr="004E6D0A" w:rsidRDefault="004E6D0A" w:rsidP="004E6D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710"/>
      </w:tblGrid>
      <w:tr w:rsidR="004E6D0A" w14:paraId="3118CB95" w14:textId="77777777" w:rsidTr="004E6D0A">
        <w:trPr>
          <w:trHeight w:val="863"/>
        </w:trPr>
        <w:tc>
          <w:tcPr>
            <w:tcW w:w="1080" w:type="dxa"/>
          </w:tcPr>
          <w:p w14:paraId="472C1D65" w14:textId="5D2B3CE7" w:rsidR="004E6D0A" w:rsidRDefault="004E6D0A" w:rsidP="004E6D0A">
            <w:pPr>
              <w:pStyle w:val="BodyText"/>
              <w:spacing w:after="0" w:line="360" w:lineRule="auto"/>
              <w:rPr>
                <w:rFonts w:ascii="Avenir Book" w:hAnsi="Avenir Book"/>
                <w:sz w:val="22"/>
                <w:szCs w:val="22"/>
              </w:rPr>
            </w:pPr>
            <w:r w:rsidRPr="00DA3477">
              <w:rPr>
                <w:noProof/>
                <w:position w:val="-21"/>
              </w:rPr>
              <w:drawing>
                <wp:anchor distT="0" distB="0" distL="114300" distR="114300" simplePos="0" relativeHeight="251659264" behindDoc="0" locked="0" layoutInCell="1" allowOverlap="1" wp14:anchorId="1773834D" wp14:editId="785E5198">
                  <wp:simplePos x="0" y="0"/>
                  <wp:positionH relativeFrom="column">
                    <wp:posOffset>-3810</wp:posOffset>
                  </wp:positionH>
                  <wp:positionV relativeFrom="paragraph">
                    <wp:posOffset>45342</wp:posOffset>
                  </wp:positionV>
                  <wp:extent cx="437515" cy="437515"/>
                  <wp:effectExtent l="0" t="0" r="0" b="0"/>
                  <wp:wrapSquare wrapText="bothSides"/>
                  <wp:docPr id="3" name="image2.jpeg"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515" cy="437515"/>
                          </a:xfrm>
                          <a:prstGeom prst="rect">
                            <a:avLst/>
                          </a:prstGeom>
                        </pic:spPr>
                      </pic:pic>
                    </a:graphicData>
                  </a:graphic>
                  <wp14:sizeRelH relativeFrom="page">
                    <wp14:pctWidth>0</wp14:pctWidth>
                  </wp14:sizeRelH>
                  <wp14:sizeRelV relativeFrom="page">
                    <wp14:pctHeight>0</wp14:pctHeight>
                  </wp14:sizeRelV>
                </wp:anchor>
              </w:drawing>
            </w:r>
          </w:p>
        </w:tc>
        <w:tc>
          <w:tcPr>
            <w:tcW w:w="9710" w:type="dxa"/>
          </w:tcPr>
          <w:p w14:paraId="79CA1CE9" w14:textId="77777777" w:rsidR="004E6D0A" w:rsidRPr="004E6D0A" w:rsidRDefault="004E6D0A" w:rsidP="004E6D0A">
            <w:pPr>
              <w:pStyle w:val="BodyText"/>
              <w:spacing w:after="0" w:line="360" w:lineRule="auto"/>
              <w:jc w:val="both"/>
              <w:rPr>
                <w:rFonts w:ascii="Avenir Medium" w:hAnsi="Avenir Medium"/>
                <w:sz w:val="22"/>
                <w:szCs w:val="22"/>
              </w:rPr>
            </w:pPr>
            <w:r w:rsidRPr="004E6D0A">
              <w:rPr>
                <w:rFonts w:ascii="Avenir Medium" w:hAnsi="Avenir Medium"/>
                <w:sz w:val="22"/>
                <w:szCs w:val="22"/>
              </w:rPr>
              <w:t>Samford University McWhorter School of Pharmacy is accredited by the Accreditation</w:t>
            </w:r>
          </w:p>
          <w:p w14:paraId="02708130" w14:textId="34AD5CB3" w:rsidR="004E6D0A" w:rsidRDefault="004E6D0A" w:rsidP="004E6D0A">
            <w:pPr>
              <w:pStyle w:val="BodyText"/>
              <w:spacing w:after="0" w:line="360" w:lineRule="auto"/>
              <w:jc w:val="both"/>
              <w:rPr>
                <w:rFonts w:ascii="Avenir Book" w:hAnsi="Avenir Book"/>
                <w:sz w:val="22"/>
                <w:szCs w:val="22"/>
              </w:rPr>
            </w:pPr>
            <w:r w:rsidRPr="004E6D0A">
              <w:rPr>
                <w:rFonts w:ascii="Avenir Medium" w:hAnsi="Avenir Medium"/>
                <w:sz w:val="22"/>
                <w:szCs w:val="22"/>
              </w:rPr>
              <w:t>Council for Pharmacy Education as a provider of continuing pharmacy</w:t>
            </w:r>
            <w:r w:rsidRPr="004E6D0A">
              <w:rPr>
                <w:rFonts w:ascii="Avenir Medium" w:hAnsi="Avenir Medium"/>
                <w:spacing w:val="-9"/>
                <w:sz w:val="22"/>
                <w:szCs w:val="22"/>
              </w:rPr>
              <w:t xml:space="preserve"> </w:t>
            </w:r>
            <w:r w:rsidRPr="004E6D0A">
              <w:rPr>
                <w:rFonts w:ascii="Avenir Medium" w:hAnsi="Avenir Medium"/>
                <w:sz w:val="22"/>
                <w:szCs w:val="22"/>
              </w:rPr>
              <w:t>education.</w:t>
            </w:r>
          </w:p>
        </w:tc>
      </w:tr>
    </w:tbl>
    <w:p w14:paraId="61C94F05" w14:textId="77777777" w:rsidR="004E6D0A" w:rsidRPr="004E6D0A" w:rsidRDefault="004E6D0A" w:rsidP="004E6D0A">
      <w:pPr>
        <w:spacing w:line="360" w:lineRule="auto"/>
        <w:jc w:val="both"/>
        <w:rPr>
          <w:rFonts w:ascii="Avenir Medium" w:hAnsi="Avenir Medium"/>
          <w:color w:val="000000" w:themeColor="text1"/>
          <w:sz w:val="22"/>
          <w:szCs w:val="22"/>
        </w:rPr>
      </w:pPr>
      <w:r w:rsidRPr="004E6D0A">
        <w:rPr>
          <w:rFonts w:ascii="Avenir Medium" w:hAnsi="Avenir Medium"/>
          <w:color w:val="000000" w:themeColor="text1"/>
          <w:sz w:val="22"/>
          <w:szCs w:val="22"/>
        </w:rPr>
        <w:t>This ACPE-accredited CPE activity is conducted without commercial support or influence of any kind.</w:t>
      </w:r>
    </w:p>
    <w:p w14:paraId="4BB1AADC" w14:textId="77777777" w:rsidR="004E6D0A" w:rsidRPr="004E06C3" w:rsidRDefault="004E6D0A" w:rsidP="004E6D0A">
      <w:pPr>
        <w:pStyle w:val="BodyText"/>
        <w:spacing w:after="0" w:line="360" w:lineRule="auto"/>
        <w:rPr>
          <w:rFonts w:ascii="Avenir Book" w:hAnsi="Avenir Book"/>
          <w:sz w:val="22"/>
          <w:szCs w:val="22"/>
        </w:rPr>
      </w:pPr>
    </w:p>
    <w:p w14:paraId="37752D6C" w14:textId="77777777" w:rsidR="004E06C3" w:rsidRPr="004E06C3" w:rsidRDefault="004E06C3" w:rsidP="004E06C3">
      <w:pPr>
        <w:jc w:val="both"/>
        <w:rPr>
          <w:rFonts w:ascii="Avenir Book" w:hAnsi="Avenir Book"/>
          <w:b/>
          <w:bCs/>
        </w:rPr>
      </w:pPr>
    </w:p>
    <w:sectPr w:rsidR="004E06C3" w:rsidRPr="004E06C3" w:rsidSect="000D69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Heavy">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C4661"/>
    <w:multiLevelType w:val="hybridMultilevel"/>
    <w:tmpl w:val="856E692C"/>
    <w:lvl w:ilvl="0" w:tplc="2EB0603C">
      <w:numFmt w:val="bullet"/>
      <w:lvlText w:val="•"/>
      <w:lvlJc w:val="left"/>
      <w:pPr>
        <w:ind w:left="266" w:hanging="180"/>
      </w:pPr>
      <w:rPr>
        <w:rFonts w:ascii="Arial" w:eastAsia="Arial" w:hAnsi="Arial" w:cs="Arial" w:hint="default"/>
        <w:b w:val="0"/>
        <w:bCs w:val="0"/>
        <w:i w:val="0"/>
        <w:iCs w:val="0"/>
        <w:w w:val="125"/>
        <w:sz w:val="16"/>
        <w:szCs w:val="16"/>
        <w:lang w:val="en-US" w:eastAsia="en-US" w:bidi="ar-SA"/>
      </w:rPr>
    </w:lvl>
    <w:lvl w:ilvl="1" w:tplc="5A1C5A5E">
      <w:numFmt w:val="bullet"/>
      <w:lvlText w:val="•"/>
      <w:lvlJc w:val="left"/>
      <w:pPr>
        <w:ind w:left="1259" w:hanging="180"/>
      </w:pPr>
      <w:rPr>
        <w:rFonts w:hint="default"/>
        <w:lang w:val="en-US" w:eastAsia="en-US" w:bidi="ar-SA"/>
      </w:rPr>
    </w:lvl>
    <w:lvl w:ilvl="2" w:tplc="39CA539C">
      <w:numFmt w:val="bullet"/>
      <w:lvlText w:val="•"/>
      <w:lvlJc w:val="left"/>
      <w:pPr>
        <w:ind w:left="2259" w:hanging="180"/>
      </w:pPr>
      <w:rPr>
        <w:rFonts w:hint="default"/>
        <w:lang w:val="en-US" w:eastAsia="en-US" w:bidi="ar-SA"/>
      </w:rPr>
    </w:lvl>
    <w:lvl w:ilvl="3" w:tplc="01D83ECA">
      <w:numFmt w:val="bullet"/>
      <w:lvlText w:val="•"/>
      <w:lvlJc w:val="left"/>
      <w:pPr>
        <w:ind w:left="3258" w:hanging="180"/>
      </w:pPr>
      <w:rPr>
        <w:rFonts w:hint="default"/>
        <w:lang w:val="en-US" w:eastAsia="en-US" w:bidi="ar-SA"/>
      </w:rPr>
    </w:lvl>
    <w:lvl w:ilvl="4" w:tplc="46CC87FA">
      <w:numFmt w:val="bullet"/>
      <w:lvlText w:val="•"/>
      <w:lvlJc w:val="left"/>
      <w:pPr>
        <w:ind w:left="4258" w:hanging="180"/>
      </w:pPr>
      <w:rPr>
        <w:rFonts w:hint="default"/>
        <w:lang w:val="en-US" w:eastAsia="en-US" w:bidi="ar-SA"/>
      </w:rPr>
    </w:lvl>
    <w:lvl w:ilvl="5" w:tplc="1124D3C8">
      <w:numFmt w:val="bullet"/>
      <w:lvlText w:val="•"/>
      <w:lvlJc w:val="left"/>
      <w:pPr>
        <w:ind w:left="5257" w:hanging="180"/>
      </w:pPr>
      <w:rPr>
        <w:rFonts w:hint="default"/>
        <w:lang w:val="en-US" w:eastAsia="en-US" w:bidi="ar-SA"/>
      </w:rPr>
    </w:lvl>
    <w:lvl w:ilvl="6" w:tplc="56128666">
      <w:numFmt w:val="bullet"/>
      <w:lvlText w:val="•"/>
      <w:lvlJc w:val="left"/>
      <w:pPr>
        <w:ind w:left="6257" w:hanging="180"/>
      </w:pPr>
      <w:rPr>
        <w:rFonts w:hint="default"/>
        <w:lang w:val="en-US" w:eastAsia="en-US" w:bidi="ar-SA"/>
      </w:rPr>
    </w:lvl>
    <w:lvl w:ilvl="7" w:tplc="9D485170">
      <w:numFmt w:val="bullet"/>
      <w:lvlText w:val="•"/>
      <w:lvlJc w:val="left"/>
      <w:pPr>
        <w:ind w:left="7256" w:hanging="180"/>
      </w:pPr>
      <w:rPr>
        <w:rFonts w:hint="default"/>
        <w:lang w:val="en-US" w:eastAsia="en-US" w:bidi="ar-SA"/>
      </w:rPr>
    </w:lvl>
    <w:lvl w:ilvl="8" w:tplc="B8D448CC">
      <w:numFmt w:val="bullet"/>
      <w:lvlText w:val="•"/>
      <w:lvlJc w:val="left"/>
      <w:pPr>
        <w:ind w:left="8256" w:hanging="180"/>
      </w:pPr>
      <w:rPr>
        <w:rFonts w:hint="default"/>
        <w:lang w:val="en-US" w:eastAsia="en-US" w:bidi="ar-SA"/>
      </w:rPr>
    </w:lvl>
  </w:abstractNum>
  <w:abstractNum w:abstractNumId="1" w15:restartNumberingAfterBreak="0">
    <w:nsid w:val="58EC1498"/>
    <w:multiLevelType w:val="hybridMultilevel"/>
    <w:tmpl w:val="626A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A0C8F"/>
    <w:multiLevelType w:val="hybridMultilevel"/>
    <w:tmpl w:val="06928A4E"/>
    <w:lvl w:ilvl="0" w:tplc="95963E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3115">
    <w:abstractNumId w:val="0"/>
  </w:num>
  <w:num w:numId="2" w16cid:durableId="1567757772">
    <w:abstractNumId w:val="2"/>
  </w:num>
  <w:num w:numId="3" w16cid:durableId="49880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66"/>
    <w:rsid w:val="000D69B1"/>
    <w:rsid w:val="0025777A"/>
    <w:rsid w:val="00274829"/>
    <w:rsid w:val="002F0C62"/>
    <w:rsid w:val="003F1627"/>
    <w:rsid w:val="004234AC"/>
    <w:rsid w:val="00487391"/>
    <w:rsid w:val="004E06C3"/>
    <w:rsid w:val="004E6D0A"/>
    <w:rsid w:val="00596448"/>
    <w:rsid w:val="00722CE8"/>
    <w:rsid w:val="007233B2"/>
    <w:rsid w:val="007E2E4C"/>
    <w:rsid w:val="00841838"/>
    <w:rsid w:val="008C52B2"/>
    <w:rsid w:val="009A2DBE"/>
    <w:rsid w:val="009C4766"/>
    <w:rsid w:val="009C5DCD"/>
    <w:rsid w:val="009E30E7"/>
    <w:rsid w:val="009E61EF"/>
    <w:rsid w:val="00A314DC"/>
    <w:rsid w:val="00AB5A76"/>
    <w:rsid w:val="00BB53E4"/>
    <w:rsid w:val="00BD520F"/>
    <w:rsid w:val="00BE37C7"/>
    <w:rsid w:val="00C94ADA"/>
    <w:rsid w:val="00DD0045"/>
    <w:rsid w:val="00E91D3B"/>
    <w:rsid w:val="00F67CBA"/>
    <w:rsid w:val="00FA6F9B"/>
    <w:rsid w:val="00FB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CEFA"/>
  <w15:chartTrackingRefBased/>
  <w15:docId w15:val="{79FB3550-BB73-624D-BB61-9BB0C91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4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4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766"/>
    <w:rPr>
      <w:rFonts w:eastAsiaTheme="majorEastAsia" w:cstheme="majorBidi"/>
      <w:color w:val="272727" w:themeColor="text1" w:themeTint="D8"/>
    </w:rPr>
  </w:style>
  <w:style w:type="paragraph" w:styleId="Title">
    <w:name w:val="Title"/>
    <w:basedOn w:val="Normal"/>
    <w:next w:val="Normal"/>
    <w:link w:val="TitleChar"/>
    <w:uiPriority w:val="10"/>
    <w:qFormat/>
    <w:rsid w:val="009C4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7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7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4766"/>
    <w:rPr>
      <w:i/>
      <w:iCs/>
      <w:color w:val="404040" w:themeColor="text1" w:themeTint="BF"/>
    </w:rPr>
  </w:style>
  <w:style w:type="paragraph" w:styleId="ListParagraph">
    <w:name w:val="List Paragraph"/>
    <w:basedOn w:val="Normal"/>
    <w:uiPriority w:val="34"/>
    <w:qFormat/>
    <w:rsid w:val="009C4766"/>
    <w:pPr>
      <w:ind w:left="720"/>
      <w:contextualSpacing/>
    </w:pPr>
  </w:style>
  <w:style w:type="character" w:styleId="IntenseEmphasis">
    <w:name w:val="Intense Emphasis"/>
    <w:basedOn w:val="DefaultParagraphFont"/>
    <w:uiPriority w:val="21"/>
    <w:qFormat/>
    <w:rsid w:val="009C4766"/>
    <w:rPr>
      <w:i/>
      <w:iCs/>
      <w:color w:val="0F4761" w:themeColor="accent1" w:themeShade="BF"/>
    </w:rPr>
  </w:style>
  <w:style w:type="paragraph" w:styleId="IntenseQuote">
    <w:name w:val="Intense Quote"/>
    <w:basedOn w:val="Normal"/>
    <w:next w:val="Normal"/>
    <w:link w:val="IntenseQuoteChar"/>
    <w:uiPriority w:val="30"/>
    <w:qFormat/>
    <w:rsid w:val="009C4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766"/>
    <w:rPr>
      <w:i/>
      <w:iCs/>
      <w:color w:val="0F4761" w:themeColor="accent1" w:themeShade="BF"/>
    </w:rPr>
  </w:style>
  <w:style w:type="character" w:styleId="IntenseReference">
    <w:name w:val="Intense Reference"/>
    <w:basedOn w:val="DefaultParagraphFont"/>
    <w:uiPriority w:val="32"/>
    <w:qFormat/>
    <w:rsid w:val="009C4766"/>
    <w:rPr>
      <w:b/>
      <w:bCs/>
      <w:smallCaps/>
      <w:color w:val="0F4761" w:themeColor="accent1" w:themeShade="BF"/>
      <w:spacing w:val="5"/>
    </w:rPr>
  </w:style>
  <w:style w:type="table" w:styleId="TableGrid">
    <w:name w:val="Table Grid"/>
    <w:basedOn w:val="TableNormal"/>
    <w:uiPriority w:val="39"/>
    <w:rsid w:val="002F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F0C62"/>
    <w:pPr>
      <w:spacing w:after="120"/>
    </w:pPr>
  </w:style>
  <w:style w:type="character" w:customStyle="1" w:styleId="BodyTextChar">
    <w:name w:val="Body Text Char"/>
    <w:basedOn w:val="DefaultParagraphFont"/>
    <w:link w:val="BodyText"/>
    <w:uiPriority w:val="99"/>
    <w:semiHidden/>
    <w:rsid w:val="002F0C62"/>
  </w:style>
  <w:style w:type="character" w:styleId="Hyperlink">
    <w:name w:val="Hyperlink"/>
    <w:basedOn w:val="DefaultParagraphFont"/>
    <w:uiPriority w:val="99"/>
    <w:unhideWhenUsed/>
    <w:rsid w:val="00722CE8"/>
    <w:rPr>
      <w:color w:val="467886" w:themeColor="hyperlink"/>
      <w:u w:val="single"/>
    </w:rPr>
  </w:style>
  <w:style w:type="character" w:styleId="UnresolvedMention">
    <w:name w:val="Unresolved Mention"/>
    <w:basedOn w:val="DefaultParagraphFont"/>
    <w:uiPriority w:val="99"/>
    <w:semiHidden/>
    <w:unhideWhenUsed/>
    <w:rsid w:val="00722CE8"/>
    <w:rPr>
      <w:color w:val="605E5C"/>
      <w:shd w:val="clear" w:color="auto" w:fill="E1DFDD"/>
    </w:rPr>
  </w:style>
  <w:style w:type="character" w:styleId="FollowedHyperlink">
    <w:name w:val="FollowedHyperlink"/>
    <w:basedOn w:val="DefaultParagraphFont"/>
    <w:uiPriority w:val="99"/>
    <w:semiHidden/>
    <w:unhideWhenUsed/>
    <w:rsid w:val="00722C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amford.edu/pharmacy/continuing-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bickel@samford.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John</dc:creator>
  <cp:keywords/>
  <dc:description/>
  <cp:lastModifiedBy>Spain, Jaci</cp:lastModifiedBy>
  <cp:revision>2</cp:revision>
  <cp:lastPrinted>2024-12-12T15:53:00Z</cp:lastPrinted>
  <dcterms:created xsi:type="dcterms:W3CDTF">2024-12-13T15:09:00Z</dcterms:created>
  <dcterms:modified xsi:type="dcterms:W3CDTF">2024-12-13T15:09:00Z</dcterms:modified>
</cp:coreProperties>
</file>